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C17BE" w14:textId="77777777" w:rsidR="00187D10" w:rsidRPr="00FA3620" w:rsidRDefault="00187D10" w:rsidP="00187D10">
      <w:pPr>
        <w:spacing w:after="0" w:line="240" w:lineRule="auto"/>
        <w:jc w:val="center"/>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000000"/>
          <w:sz w:val="24"/>
          <w:szCs w:val="24"/>
          <w:lang w:eastAsia="ru-RU"/>
        </w:rPr>
        <w:t>ПОЛИТИКА</w:t>
      </w:r>
    </w:p>
    <w:p w14:paraId="68D7C1A4" w14:textId="40BC48A9" w:rsidR="00187D10" w:rsidRPr="00FA3620" w:rsidRDefault="00187D10" w:rsidP="00187D10">
      <w:pPr>
        <w:spacing w:after="0" w:line="240" w:lineRule="auto"/>
        <w:jc w:val="center"/>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000000"/>
          <w:sz w:val="24"/>
          <w:szCs w:val="24"/>
          <w:lang w:eastAsia="ru-RU"/>
        </w:rPr>
        <w:t>обработки персональных данных и информации</w:t>
      </w:r>
      <w:r w:rsidRPr="00FA3620">
        <w:rPr>
          <w:rFonts w:ascii="Times New Roman" w:eastAsia="Times New Roman" w:hAnsi="Times New Roman" w:cs="Times New Roman"/>
          <w:color w:val="000000"/>
          <w:sz w:val="24"/>
          <w:szCs w:val="24"/>
          <w:lang w:eastAsia="ru-RU"/>
        </w:rPr>
        <w:br/>
        <w:t xml:space="preserve"> от </w:t>
      </w:r>
      <w:r w:rsidR="00E94317">
        <w:rPr>
          <w:rFonts w:ascii="Times New Roman" w:eastAsia="Times New Roman" w:hAnsi="Times New Roman" w:cs="Times New Roman"/>
          <w:color w:val="000000"/>
          <w:sz w:val="24"/>
          <w:szCs w:val="24"/>
          <w:lang w:eastAsia="ru-RU"/>
        </w:rPr>
        <w:t>05.05.2025 г.</w:t>
      </w:r>
      <w:r w:rsidRPr="00FA3620">
        <w:rPr>
          <w:rFonts w:ascii="Times New Roman" w:eastAsia="Times New Roman" w:hAnsi="Times New Roman" w:cs="Times New Roman"/>
          <w:color w:val="000000"/>
          <w:sz w:val="24"/>
          <w:szCs w:val="24"/>
          <w:lang w:eastAsia="ru-RU"/>
        </w:rPr>
        <w:br/>
        <w:t> </w:t>
      </w:r>
    </w:p>
    <w:p w14:paraId="382CA6D1" w14:textId="77777777" w:rsidR="00187D10" w:rsidRPr="00FA3620" w:rsidRDefault="00187D10" w:rsidP="00187D10">
      <w:pPr>
        <w:spacing w:after="0" w:line="240" w:lineRule="auto"/>
        <w:jc w:val="both"/>
        <w:outlineLvl w:val="3"/>
        <w:rPr>
          <w:rFonts w:ascii="Times New Roman" w:eastAsia="Times New Roman" w:hAnsi="Times New Roman" w:cs="Times New Roman"/>
          <w:b/>
          <w:bCs/>
          <w:sz w:val="24"/>
          <w:szCs w:val="24"/>
          <w:lang w:eastAsia="ru-RU"/>
        </w:rPr>
      </w:pPr>
      <w:bookmarkStart w:id="0" w:name="_770b8cspl0ww"/>
      <w:r w:rsidRPr="00FA3620">
        <w:rPr>
          <w:rFonts w:ascii="Times New Roman" w:eastAsia="Times New Roman" w:hAnsi="Times New Roman" w:cs="Times New Roman"/>
          <w:b/>
          <w:bCs/>
          <w:color w:val="262626"/>
          <w:sz w:val="24"/>
          <w:szCs w:val="24"/>
          <w:lang w:eastAsia="ru-RU"/>
        </w:rPr>
        <w:t>1. ОБЩИЕ ПОЛОЖЕНИЯ</w:t>
      </w:r>
    </w:p>
    <w:p w14:paraId="24086B88" w14:textId="5462FE55"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 xml:space="preserve">Настоящий документ определяет политику индивидуального предпринимателя </w:t>
      </w:r>
      <w:r w:rsidR="00D37D97" w:rsidRPr="00FA3620">
        <w:rPr>
          <w:rFonts w:ascii="Times New Roman" w:eastAsia="Times New Roman" w:hAnsi="Times New Roman" w:cs="Times New Roman"/>
          <w:sz w:val="24"/>
          <w:szCs w:val="24"/>
        </w:rPr>
        <w:t>Цыбизова Ольга Александровна ИНН 631626004922, ОГРНИП 317631300048110</w:t>
      </w:r>
      <w:r w:rsidRPr="00FA3620">
        <w:rPr>
          <w:rFonts w:ascii="Times New Roman" w:eastAsia="Times New Roman" w:hAnsi="Times New Roman" w:cs="Times New Roman"/>
          <w:color w:val="262626"/>
          <w:sz w:val="24"/>
          <w:szCs w:val="24"/>
          <w:shd w:val="clear" w:color="auto" w:fill="FFFFFF"/>
          <w:lang w:eastAsia="ru-RU"/>
        </w:rPr>
        <w:t xml:space="preserve"> (далее — Оператор, ИП) в отношении обработки и конфиденциальности персональных данных и информации, и излагает основные принципы в отношении обработки указанной информации ИП. Политика также объясняет, каким образом ИП обрабатывает и защищает персональные данные субъектов и иную информацию пользователей.</w:t>
      </w:r>
    </w:p>
    <w:p w14:paraId="7211FE72"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375B448A"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Политика регулируют отношения между Оператором и:</w:t>
      </w:r>
    </w:p>
    <w:p w14:paraId="436135FA"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(1) любым физическим лицом (клиентом, представителем клиента и иных лиц, указанных в параграфе 3 Политики) по обработке персональных данных указанных лиц, предоставленных ими Оператору;</w:t>
      </w:r>
    </w:p>
    <w:p w14:paraId="03609B7B"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 xml:space="preserve">(2) любым физическим лицом, индивидуальным предпринимателем и юридическим лицом, пользователями сайтов Оператора (далее — Пользователь, Вы) по обработке персональной информации, предоставленной Пользователем и/или собранной у Пользователя информации. </w:t>
      </w:r>
    </w:p>
    <w:p w14:paraId="2C396120"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304FDF3E"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 xml:space="preserve">Действие Политики распространяется на все операции по обработке Персональных данных, совершаемые Оператором, а также на всю информацию, которую ИП и/или ее аффилированные или иные уполномоченные лица, действующие от имени ИП, могут получить о Пользователе. </w:t>
      </w:r>
    </w:p>
    <w:p w14:paraId="03342678"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02B46E03"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Политика обязательна для ознакомления и исполнения всеми лицами, допущенными Оператором к обработке персональных данных, и лицами, участвующими в организации процессов обработки и обеспечения безопасности персональных данных.</w:t>
      </w:r>
    </w:p>
    <w:p w14:paraId="5EED2735"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4B05FCFB" w14:textId="0240CC21"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 xml:space="preserve">Обеспечение неограниченного доступа к Политике реализуется путем ее публикации на сайтах (доменах </w:t>
      </w:r>
      <w:r w:rsidRPr="00FA3620">
        <w:rPr>
          <w:rFonts w:ascii="Times New Roman" w:eastAsia="Times New Roman" w:hAnsi="Times New Roman" w:cs="Times New Roman"/>
          <w:sz w:val="24"/>
          <w:szCs w:val="24"/>
          <w:shd w:val="clear" w:color="auto" w:fill="FFFFFF"/>
          <w:lang w:eastAsia="ru-RU"/>
        </w:rPr>
        <w:t xml:space="preserve">и поддоменах) ИП </w:t>
      </w:r>
      <w:r w:rsidRPr="00FA3620">
        <w:rPr>
          <w:rFonts w:ascii="Times New Roman" w:eastAsia="Times New Roman" w:hAnsi="Times New Roman" w:cs="Times New Roman"/>
          <w:color w:val="262626"/>
          <w:sz w:val="24"/>
          <w:szCs w:val="24"/>
          <w:shd w:val="clear" w:color="auto" w:fill="FFFFFF"/>
          <w:lang w:eastAsia="ru-RU"/>
        </w:rPr>
        <w:t>в сети Интернет по адресу </w:t>
      </w:r>
      <w:hyperlink r:id="rId6" w:history="1">
        <w:r w:rsidR="00A50BE6" w:rsidRPr="009A4E9D">
          <w:rPr>
            <w:rStyle w:val="a4"/>
          </w:rPr>
          <w:t>https://lubimtseva.info/rz_rtg150925</w:t>
        </w:r>
      </w:hyperlink>
      <w:r w:rsidR="00A50BE6">
        <w:t xml:space="preserve"> </w:t>
      </w:r>
      <w:r w:rsidR="00A50BE6" w:rsidRPr="00A50BE6">
        <w:t xml:space="preserve"> </w:t>
      </w:r>
      <w:r w:rsidR="00A50BE6">
        <w:t xml:space="preserve"> </w:t>
      </w:r>
      <w:r w:rsidRPr="00FA3620">
        <w:rPr>
          <w:rFonts w:ascii="Times New Roman" w:eastAsia="Times New Roman" w:hAnsi="Times New Roman" w:cs="Times New Roman"/>
          <w:color w:val="262626"/>
          <w:sz w:val="24"/>
          <w:szCs w:val="24"/>
          <w:shd w:val="clear" w:color="auto" w:fill="FFFFFF"/>
          <w:lang w:eastAsia="ru-RU"/>
        </w:rPr>
        <w:t>(далее — Сайт</w:t>
      </w:r>
      <w:r w:rsidR="00C744C9" w:rsidRPr="00FA3620">
        <w:rPr>
          <w:rFonts w:ascii="Times New Roman" w:eastAsia="Times New Roman" w:hAnsi="Times New Roman" w:cs="Times New Roman"/>
          <w:color w:val="262626"/>
          <w:sz w:val="24"/>
          <w:szCs w:val="24"/>
          <w:shd w:val="clear" w:color="auto" w:fill="FFFFFF"/>
          <w:lang w:eastAsia="ru-RU"/>
        </w:rPr>
        <w:t xml:space="preserve"> или Сайты</w:t>
      </w:r>
      <w:r w:rsidRPr="00FA3620">
        <w:rPr>
          <w:rFonts w:ascii="Times New Roman" w:eastAsia="Times New Roman" w:hAnsi="Times New Roman" w:cs="Times New Roman"/>
          <w:color w:val="262626"/>
          <w:sz w:val="24"/>
          <w:szCs w:val="24"/>
          <w:shd w:val="clear" w:color="auto" w:fill="FFFFFF"/>
          <w:lang w:eastAsia="ru-RU"/>
        </w:rPr>
        <w:t>).</w:t>
      </w:r>
    </w:p>
    <w:p w14:paraId="3FC70E7D"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52839B10"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Политика подлежит актуализации в случаях:</w:t>
      </w:r>
    </w:p>
    <w:p w14:paraId="1DE0A3DC" w14:textId="652FDCBC" w:rsidR="00187D10" w:rsidRPr="00FA3620" w:rsidRDefault="00187D10" w:rsidP="00187D10">
      <w:pPr>
        <w:numPr>
          <w:ilvl w:val="0"/>
          <w:numId w:val="1"/>
        </w:num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изменения законодательства РФ о персональных данных;</w:t>
      </w:r>
    </w:p>
    <w:p w14:paraId="4DFAE9BD" w14:textId="7E7D9C1F" w:rsidR="00187D10" w:rsidRPr="00FA3620" w:rsidRDefault="00187D10" w:rsidP="00187D10">
      <w:pPr>
        <w:numPr>
          <w:ilvl w:val="0"/>
          <w:numId w:val="1"/>
        </w:num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выявления несоответствий, затрагивающих обработку и (или) защиту персональных данных, по результатам контроля выполнения требований по обработке и (или) защите персональных данных;</w:t>
      </w:r>
    </w:p>
    <w:p w14:paraId="2DE5E80E" w14:textId="7EF69DCD" w:rsidR="00187D10" w:rsidRPr="00FA3620" w:rsidRDefault="00187D10" w:rsidP="00187D10">
      <w:pPr>
        <w:numPr>
          <w:ilvl w:val="0"/>
          <w:numId w:val="1"/>
        </w:num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по решению руководства ИП.</w:t>
      </w:r>
    </w:p>
    <w:p w14:paraId="5DCE658E" w14:textId="77777777" w:rsidR="00C744C9" w:rsidRPr="00FA3620" w:rsidRDefault="00C744C9" w:rsidP="00C744C9">
      <w:pPr>
        <w:spacing w:after="0" w:line="240" w:lineRule="auto"/>
        <w:ind w:left="720"/>
        <w:jc w:val="both"/>
        <w:rPr>
          <w:rFonts w:ascii="Times New Roman" w:eastAsia="Times New Roman" w:hAnsi="Times New Roman" w:cs="Times New Roman"/>
          <w:sz w:val="24"/>
          <w:szCs w:val="24"/>
          <w:lang w:eastAsia="ru-RU"/>
        </w:rPr>
      </w:pPr>
    </w:p>
    <w:p w14:paraId="6804263E" w14:textId="77777777" w:rsidR="00187D10" w:rsidRPr="00FA3620" w:rsidRDefault="00187D10" w:rsidP="00187D10">
      <w:pPr>
        <w:spacing w:after="0" w:line="240" w:lineRule="auto"/>
        <w:jc w:val="both"/>
        <w:outlineLvl w:val="3"/>
        <w:rPr>
          <w:rFonts w:ascii="Times New Roman" w:eastAsia="Times New Roman" w:hAnsi="Times New Roman" w:cs="Times New Roman"/>
          <w:b/>
          <w:bCs/>
          <w:sz w:val="24"/>
          <w:szCs w:val="24"/>
          <w:lang w:eastAsia="ru-RU"/>
        </w:rPr>
      </w:pPr>
      <w:bookmarkStart w:id="1" w:name="_lq06uv2d4ejm"/>
      <w:bookmarkStart w:id="2" w:name="_1hhrbaz98nxr"/>
      <w:bookmarkEnd w:id="0"/>
      <w:bookmarkEnd w:id="1"/>
      <w:r w:rsidRPr="00FA3620">
        <w:rPr>
          <w:rFonts w:ascii="Times New Roman" w:eastAsia="Times New Roman" w:hAnsi="Times New Roman" w:cs="Times New Roman"/>
          <w:b/>
          <w:bCs/>
          <w:color w:val="262626"/>
          <w:sz w:val="24"/>
          <w:szCs w:val="24"/>
          <w:shd w:val="clear" w:color="auto" w:fill="FFFFFF"/>
          <w:lang w:eastAsia="ru-RU"/>
        </w:rPr>
        <w:t>2. ОСНОВНЫЕ ТЕРМИНЫ</w:t>
      </w:r>
    </w:p>
    <w:p w14:paraId="023C0B78"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262626"/>
          <w:sz w:val="24"/>
          <w:szCs w:val="24"/>
          <w:shd w:val="clear" w:color="auto" w:fill="FFFFFF"/>
          <w:lang w:eastAsia="ru-RU"/>
        </w:rPr>
        <w:t>(1)</w:t>
      </w:r>
      <w:r w:rsidRPr="00FA3620">
        <w:rPr>
          <w:rFonts w:ascii="Times New Roman" w:eastAsia="Times New Roman" w:hAnsi="Times New Roman" w:cs="Times New Roman"/>
          <w:color w:val="262626"/>
          <w:sz w:val="24"/>
          <w:szCs w:val="24"/>
          <w:shd w:val="clear" w:color="auto" w:fill="FFFFFF"/>
          <w:lang w:eastAsia="ru-RU"/>
        </w:rPr>
        <w:t> </w:t>
      </w:r>
      <w:r w:rsidRPr="00FA3620">
        <w:rPr>
          <w:rFonts w:ascii="Times New Roman" w:eastAsia="Times New Roman" w:hAnsi="Times New Roman" w:cs="Times New Roman"/>
          <w:b/>
          <w:bCs/>
          <w:color w:val="262626"/>
          <w:sz w:val="24"/>
          <w:szCs w:val="24"/>
          <w:shd w:val="clear" w:color="auto" w:fill="FFFFFF"/>
          <w:lang w:eastAsia="ru-RU"/>
        </w:rPr>
        <w:t>Персональные данные</w:t>
      </w:r>
      <w:r w:rsidRPr="00FA3620">
        <w:rPr>
          <w:rFonts w:ascii="Times New Roman" w:eastAsia="Times New Roman" w:hAnsi="Times New Roman" w:cs="Times New Roman"/>
          <w:color w:val="262626"/>
          <w:sz w:val="24"/>
          <w:szCs w:val="24"/>
          <w:shd w:val="clear" w:color="auto" w:fill="FFFFFF"/>
          <w:lang w:eastAsia="ru-RU"/>
        </w:rPr>
        <w:t xml:space="preserve"> (ПД) — любая информация, относящаяся к прямо или косвенно определенному или определяемому физическому лицу (субъекту персональных данных);</w:t>
      </w:r>
    </w:p>
    <w:p w14:paraId="5490A022"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262626"/>
          <w:sz w:val="24"/>
          <w:szCs w:val="24"/>
          <w:shd w:val="clear" w:color="auto" w:fill="FFFFFF"/>
          <w:lang w:eastAsia="ru-RU"/>
        </w:rPr>
        <w:t xml:space="preserve">(2) </w:t>
      </w:r>
      <w:r w:rsidRPr="00FA3620">
        <w:rPr>
          <w:rFonts w:ascii="Times New Roman" w:eastAsia="Times New Roman" w:hAnsi="Times New Roman" w:cs="Times New Roman"/>
          <w:b/>
          <w:bCs/>
          <w:color w:val="000000"/>
          <w:sz w:val="24"/>
          <w:szCs w:val="24"/>
          <w:lang w:eastAsia="ru-RU"/>
        </w:rPr>
        <w:t>Обработка персональных данных</w:t>
      </w:r>
      <w:r w:rsidRPr="00FA3620">
        <w:rPr>
          <w:rFonts w:ascii="Times New Roman" w:eastAsia="Times New Roman" w:hAnsi="Times New Roman" w:cs="Times New Roman"/>
          <w:color w:val="000000"/>
          <w:sz w:val="24"/>
          <w:szCs w:val="24"/>
          <w:lang w:eastAsia="ru-RU"/>
        </w:rPr>
        <w:t xml:space="preserve"> — действия (операции) с персональными данными, включая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удаление.</w:t>
      </w:r>
    </w:p>
    <w:p w14:paraId="4B5C1244" w14:textId="682BCAC5" w:rsidR="00187D10" w:rsidRPr="00FA3620" w:rsidRDefault="00187D10" w:rsidP="00187D10">
      <w:pPr>
        <w:shd w:val="clear" w:color="auto" w:fill="FFFFFF"/>
        <w:spacing w:after="0" w:line="240" w:lineRule="auto"/>
        <w:ind w:right="-9"/>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000000"/>
          <w:sz w:val="24"/>
          <w:szCs w:val="24"/>
          <w:shd w:val="clear" w:color="auto" w:fill="FFFFFF"/>
          <w:lang w:eastAsia="ru-RU"/>
        </w:rPr>
        <w:t>(3)</w:t>
      </w:r>
      <w:r w:rsidRPr="00FA3620">
        <w:rPr>
          <w:rFonts w:ascii="Times New Roman" w:eastAsia="Times New Roman" w:hAnsi="Times New Roman" w:cs="Times New Roman"/>
          <w:color w:val="000000"/>
          <w:sz w:val="24"/>
          <w:szCs w:val="24"/>
          <w:shd w:val="clear" w:color="auto" w:fill="FFFFFF"/>
          <w:lang w:eastAsia="ru-RU"/>
        </w:rPr>
        <w:t> </w:t>
      </w:r>
      <w:r w:rsidRPr="00FA3620">
        <w:rPr>
          <w:rFonts w:ascii="Times New Roman" w:eastAsia="Times New Roman" w:hAnsi="Times New Roman" w:cs="Times New Roman"/>
          <w:b/>
          <w:bCs/>
          <w:color w:val="000000"/>
          <w:sz w:val="24"/>
          <w:szCs w:val="24"/>
          <w:shd w:val="clear" w:color="auto" w:fill="FFFFFF"/>
          <w:lang w:eastAsia="ru-RU"/>
        </w:rPr>
        <w:t>Сайт</w:t>
      </w:r>
      <w:r w:rsidRPr="00FA3620">
        <w:rPr>
          <w:rFonts w:ascii="Times New Roman" w:eastAsia="Times New Roman" w:hAnsi="Times New Roman" w:cs="Times New Roman"/>
          <w:color w:val="000000"/>
          <w:sz w:val="24"/>
          <w:szCs w:val="24"/>
          <w:shd w:val="clear" w:color="auto" w:fill="FFFFFF"/>
          <w:lang w:eastAsia="ru-RU"/>
        </w:rPr>
        <w:t xml:space="preserve"> - совокупность информации, текстов, графических элементов, дизайна, изображений, фото и видеоматериалов и иных результатов интеллектуальной деятельности, а также программ для ЭВМ, содержащихся в информационной системе, обеспечивающей </w:t>
      </w:r>
      <w:r w:rsidRPr="00FA3620">
        <w:rPr>
          <w:rFonts w:ascii="Times New Roman" w:eastAsia="Times New Roman" w:hAnsi="Times New Roman" w:cs="Times New Roman"/>
          <w:color w:val="000000"/>
          <w:sz w:val="24"/>
          <w:szCs w:val="24"/>
          <w:shd w:val="clear" w:color="auto" w:fill="FFFFFF"/>
          <w:lang w:eastAsia="ru-RU"/>
        </w:rPr>
        <w:lastRenderedPageBreak/>
        <w:t xml:space="preserve">доступность такой информации в сети Интернет, а также, домены, поддомены, расположенные на </w:t>
      </w:r>
      <w:r w:rsidR="00D37D97" w:rsidRPr="00FA3620">
        <w:rPr>
          <w:rFonts w:ascii="Times New Roman" w:eastAsia="Times New Roman" w:hAnsi="Times New Roman" w:cs="Times New Roman"/>
          <w:color w:val="000000"/>
          <w:sz w:val="24"/>
          <w:szCs w:val="24"/>
          <w:shd w:val="clear" w:color="auto" w:fill="FFFFFF"/>
          <w:lang w:eastAsia="ru-RU"/>
        </w:rPr>
        <w:t>интернет-площадках</w:t>
      </w:r>
      <w:r w:rsidRPr="00FA3620">
        <w:rPr>
          <w:rFonts w:ascii="Times New Roman" w:eastAsia="Times New Roman" w:hAnsi="Times New Roman" w:cs="Times New Roman"/>
          <w:color w:val="000000"/>
          <w:sz w:val="24"/>
          <w:szCs w:val="24"/>
          <w:shd w:val="clear" w:color="auto" w:fill="FFFFFF"/>
          <w:lang w:eastAsia="ru-RU"/>
        </w:rPr>
        <w:t xml:space="preserve"> партнеров или поставщиков услуг. </w:t>
      </w:r>
    </w:p>
    <w:p w14:paraId="2635AA59" w14:textId="77777777" w:rsidR="00187D10" w:rsidRPr="00FA3620" w:rsidRDefault="00187D10" w:rsidP="00187D10">
      <w:pPr>
        <w:shd w:val="clear" w:color="auto" w:fill="FFFFFF"/>
        <w:spacing w:after="0" w:line="240" w:lineRule="auto"/>
        <w:ind w:right="280"/>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000000"/>
          <w:sz w:val="24"/>
          <w:szCs w:val="24"/>
          <w:shd w:val="clear" w:color="auto" w:fill="FFFFFF"/>
          <w:lang w:eastAsia="ru-RU"/>
        </w:rPr>
        <w:t>(4)</w:t>
      </w:r>
      <w:r w:rsidRPr="00FA3620">
        <w:rPr>
          <w:rFonts w:ascii="Times New Roman" w:eastAsia="Times New Roman" w:hAnsi="Times New Roman" w:cs="Times New Roman"/>
          <w:color w:val="000000"/>
          <w:sz w:val="24"/>
          <w:szCs w:val="24"/>
          <w:shd w:val="clear" w:color="auto" w:fill="FFFFFF"/>
          <w:lang w:eastAsia="ru-RU"/>
        </w:rPr>
        <w:t xml:space="preserve"> Все остальные термины, встречающиеся в тексте настоящей Политике в отношении обработки и защиты персональных данных, толкуются Сторонами в соответствии с действующим законодательством Российской Федерации и сложившимися в Сети Интернет обычными правилами толкования соответствующих терминов.</w:t>
      </w:r>
    </w:p>
    <w:p w14:paraId="73D4E488"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49502B31" w14:textId="77777777" w:rsidR="00187D10" w:rsidRPr="000124DB" w:rsidRDefault="00187D10" w:rsidP="00187D10">
      <w:pPr>
        <w:spacing w:after="0" w:line="240" w:lineRule="auto"/>
        <w:jc w:val="both"/>
        <w:outlineLvl w:val="3"/>
        <w:rPr>
          <w:rFonts w:ascii="Times New Roman" w:eastAsia="Times New Roman" w:hAnsi="Times New Roman" w:cs="Times New Roman"/>
          <w:b/>
          <w:bCs/>
          <w:sz w:val="24"/>
          <w:szCs w:val="24"/>
          <w:lang w:eastAsia="ru-RU"/>
        </w:rPr>
      </w:pPr>
      <w:bookmarkStart w:id="3" w:name="_dxj8sv90tgd"/>
      <w:bookmarkEnd w:id="2"/>
      <w:r w:rsidRPr="00FA3620">
        <w:rPr>
          <w:rFonts w:ascii="Times New Roman" w:eastAsia="Times New Roman" w:hAnsi="Times New Roman" w:cs="Times New Roman"/>
          <w:b/>
          <w:bCs/>
          <w:color w:val="262626"/>
          <w:sz w:val="24"/>
          <w:szCs w:val="24"/>
          <w:shd w:val="clear" w:color="auto" w:fill="FFFFFF"/>
          <w:lang w:eastAsia="ru-RU"/>
        </w:rPr>
        <w:t xml:space="preserve">3. </w:t>
      </w:r>
      <w:r w:rsidRPr="000124DB">
        <w:rPr>
          <w:rFonts w:ascii="Times New Roman" w:eastAsia="Times New Roman" w:hAnsi="Times New Roman" w:cs="Times New Roman"/>
          <w:b/>
          <w:bCs/>
          <w:sz w:val="24"/>
          <w:szCs w:val="24"/>
          <w:shd w:val="clear" w:color="auto" w:fill="FFFFFF"/>
          <w:lang w:eastAsia="ru-RU"/>
        </w:rPr>
        <w:t>ОБРАБОТКА ПЕРСОНАЛЬНЫХ ДАННЫХ ОПЕРАТОРОМ</w:t>
      </w:r>
    </w:p>
    <w:p w14:paraId="2395E552"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3.1. Цели, правовые основания и сроки Обработки Персональных данных</w:t>
      </w:r>
    </w:p>
    <w:p w14:paraId="488B518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23C49B77"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i/>
          <w:iCs/>
          <w:sz w:val="24"/>
          <w:szCs w:val="24"/>
          <w:shd w:val="clear" w:color="auto" w:fill="FFFFFF"/>
          <w:lang w:eastAsia="ru-RU"/>
        </w:rPr>
        <w:t>*Оператор осуществляет обработку Персональных данных в следующих целях:</w:t>
      </w:r>
    </w:p>
    <w:p w14:paraId="488CE6C4"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i/>
          <w:iCs/>
          <w:sz w:val="24"/>
          <w:szCs w:val="24"/>
          <w:shd w:val="clear" w:color="auto" w:fill="FFFFFF"/>
          <w:lang w:eastAsia="ru-RU"/>
        </w:rPr>
        <w:t>*При указании категории субъекта «Контрагент» понимаются клиенты и  партнеры Оператора совместно, за исключением случаев, когда приведено уточнение.</w:t>
      </w:r>
    </w:p>
    <w:p w14:paraId="607DD26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tbl>
      <w:tblPr>
        <w:tblW w:w="0" w:type="auto"/>
        <w:tblCellSpacing w:w="0" w:type="dxa"/>
        <w:tblInd w:w="-3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Look w:val="04A0" w:firstRow="1" w:lastRow="0" w:firstColumn="1" w:lastColumn="0" w:noHBand="0" w:noVBand="1"/>
      </w:tblPr>
      <w:tblGrid>
        <w:gridCol w:w="366"/>
        <w:gridCol w:w="1418"/>
        <w:gridCol w:w="1607"/>
        <w:gridCol w:w="788"/>
        <w:gridCol w:w="1219"/>
        <w:gridCol w:w="966"/>
        <w:gridCol w:w="1362"/>
        <w:gridCol w:w="2004"/>
      </w:tblGrid>
      <w:tr w:rsidR="000124DB" w:rsidRPr="000124DB" w14:paraId="0CF17563"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5FEAF0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68CD2E5"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Цель обработки персональных данных</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38355A4"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Категория субъектов персональных данных</w:t>
            </w:r>
          </w:p>
        </w:tc>
        <w:tc>
          <w:tcPr>
            <w:tcW w:w="992"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0791BC4"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Категория ПД</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12B07F8"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Перечень ПД</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ADD7FCD"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Сроки обработки</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E7C929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Вид обработки персональных данных</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C11AB9D"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Правовое основание обработки персональных данных</w:t>
            </w:r>
          </w:p>
        </w:tc>
      </w:tr>
      <w:tr w:rsidR="000124DB" w:rsidRPr="000124DB" w14:paraId="63A21E14"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6311828"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4786B0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Формирование и предоставление установленной законодательством отчетности, включая уплату установленных законодательством налогов и взносов</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AAFDE9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Контрагент (физ. лицо);</w:t>
            </w:r>
            <w:r w:rsidRPr="000124DB">
              <w:rPr>
                <w:rFonts w:ascii="Times New Roman" w:eastAsia="Times New Roman" w:hAnsi="Times New Roman" w:cs="Times New Roman"/>
                <w:sz w:val="24"/>
                <w:szCs w:val="24"/>
                <w:shd w:val="clear" w:color="auto" w:fill="FFFFFF"/>
                <w:lang w:eastAsia="ru-RU"/>
              </w:rPr>
              <w:br/>
              <w:t> </w:t>
            </w:r>
            <w:r w:rsidRPr="000124DB">
              <w:rPr>
                <w:rFonts w:ascii="Times New Roman" w:eastAsia="Times New Roman" w:hAnsi="Times New Roman" w:cs="Times New Roman"/>
                <w:sz w:val="24"/>
                <w:szCs w:val="24"/>
                <w:shd w:val="clear" w:color="auto" w:fill="FFFFFF"/>
                <w:lang w:eastAsia="ru-RU"/>
              </w:rPr>
              <w:br/>
              <w:t> Представитель контрагента (физ.лицо)</w:t>
            </w:r>
          </w:p>
        </w:tc>
        <w:tc>
          <w:tcPr>
            <w:tcW w:w="992"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7FB0CE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Общие / иные</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52B407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ФИО;</w:t>
            </w:r>
          </w:p>
          <w:p w14:paraId="47556F7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w:t>
            </w:r>
            <w:r w:rsidRPr="000124DB">
              <w:rPr>
                <w:rFonts w:ascii="Times New Roman" w:eastAsia="Times New Roman" w:hAnsi="Times New Roman" w:cs="Times New Roman"/>
                <w:sz w:val="24"/>
                <w:szCs w:val="24"/>
                <w:lang w:eastAsia="ru-RU"/>
              </w:rPr>
              <w:t> </w:t>
            </w:r>
            <w:r w:rsidRPr="000124DB">
              <w:rPr>
                <w:rFonts w:ascii="Times New Roman" w:eastAsia="Times New Roman" w:hAnsi="Times New Roman" w:cs="Times New Roman"/>
                <w:sz w:val="24"/>
                <w:szCs w:val="24"/>
                <w:shd w:val="clear" w:color="auto" w:fill="FFFFFF"/>
                <w:lang w:eastAsia="ru-RU"/>
              </w:rPr>
              <w:t xml:space="preserve">номер контактного телефона; </w:t>
            </w:r>
          </w:p>
          <w:p w14:paraId="33A3398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адрес электронной почты;</w:t>
            </w:r>
          </w:p>
          <w:p w14:paraId="17E3849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 дата рождения</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E62F27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(1) Период действия договора; </w:t>
            </w:r>
          </w:p>
          <w:p w14:paraId="04FDB0D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5 лет по истечение срока действия договора</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13767650"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Смешанная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2A589B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Исполнение функций, полномочий и обязанностей, возложенных на Компанию законом (п.2. ч.1. ст. 6 Закона)</w:t>
            </w:r>
          </w:p>
        </w:tc>
      </w:tr>
      <w:tr w:rsidR="000124DB" w:rsidRPr="000124DB" w14:paraId="2CE5A448"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D68E039"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1B6EC75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Заключение, исполнение, изменение и расторжение договора, стороной по которому является ИП</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3E15BC0"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Контрагент (физ. лицо);</w:t>
            </w:r>
            <w:r w:rsidRPr="000124DB">
              <w:rPr>
                <w:rFonts w:ascii="Times New Roman" w:eastAsia="Times New Roman" w:hAnsi="Times New Roman" w:cs="Times New Roman"/>
                <w:sz w:val="24"/>
                <w:szCs w:val="24"/>
                <w:shd w:val="clear" w:color="auto" w:fill="FFFFFF"/>
                <w:lang w:eastAsia="ru-RU"/>
              </w:rPr>
              <w:br/>
              <w:t> </w:t>
            </w:r>
          </w:p>
          <w:p w14:paraId="778988B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Представитель контрагента (физ.лицо)</w:t>
            </w:r>
            <w:r w:rsidRPr="000124DB">
              <w:rPr>
                <w:rFonts w:ascii="Times New Roman" w:eastAsia="Times New Roman" w:hAnsi="Times New Roman" w:cs="Times New Roman"/>
                <w:sz w:val="24"/>
                <w:szCs w:val="24"/>
                <w:shd w:val="clear" w:color="auto" w:fill="FFFFFF"/>
                <w:lang w:eastAsia="ru-RU"/>
              </w:rPr>
              <w:br/>
              <w:t> </w:t>
            </w:r>
            <w:r w:rsidRPr="000124DB">
              <w:rPr>
                <w:rFonts w:ascii="Times New Roman" w:eastAsia="Times New Roman" w:hAnsi="Times New Roman" w:cs="Times New Roman"/>
                <w:sz w:val="24"/>
                <w:szCs w:val="24"/>
                <w:shd w:val="clear" w:color="auto" w:fill="FFFFFF"/>
                <w:lang w:eastAsia="ru-RU"/>
              </w:rPr>
              <w:br/>
              <w:t> </w:t>
            </w:r>
          </w:p>
        </w:tc>
        <w:tc>
          <w:tcPr>
            <w:tcW w:w="992"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25009D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Общие / иные</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39639B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(1) ФИО;</w:t>
            </w:r>
          </w:p>
          <w:p w14:paraId="35314619"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xml:space="preserve">(2) номер контактного телефона; </w:t>
            </w:r>
          </w:p>
          <w:p w14:paraId="3E5B0965"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(3) адрес электронной почты;</w:t>
            </w:r>
          </w:p>
          <w:p w14:paraId="45843923"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(4) дата рождения</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C90DE8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(1) Период действия договора </w:t>
            </w:r>
          </w:p>
          <w:p w14:paraId="5CB714E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Прекращение деятельности Опера</w:t>
            </w:r>
            <w:r w:rsidRPr="000124DB">
              <w:rPr>
                <w:rFonts w:ascii="Times New Roman" w:eastAsia="Times New Roman" w:hAnsi="Times New Roman" w:cs="Times New Roman"/>
                <w:sz w:val="24"/>
                <w:szCs w:val="24"/>
                <w:shd w:val="clear" w:color="auto" w:fill="FFFFFF"/>
                <w:lang w:eastAsia="ru-RU"/>
              </w:rPr>
              <w:lastRenderedPageBreak/>
              <w:t>тора</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6A9AC9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Смешанная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6502D45"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Исполнение договора, стороной/выгодоприобретателем которого является субъект/заключение по инициативе субъекта договора, по которому он будет являться выгодоприобрет</w:t>
            </w:r>
            <w:r w:rsidRPr="000124DB">
              <w:rPr>
                <w:rFonts w:ascii="Times New Roman" w:eastAsia="Times New Roman" w:hAnsi="Times New Roman" w:cs="Times New Roman"/>
                <w:sz w:val="24"/>
                <w:szCs w:val="24"/>
                <w:shd w:val="clear" w:color="auto" w:fill="FFFFFF"/>
                <w:lang w:eastAsia="ru-RU"/>
              </w:rPr>
              <w:lastRenderedPageBreak/>
              <w:t>ателем (п.5 ч.1. ст.6 Закона);</w:t>
            </w:r>
          </w:p>
        </w:tc>
      </w:tr>
      <w:tr w:rsidR="000124DB" w:rsidRPr="000124DB" w14:paraId="11192B51"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0DC2D6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3</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19C7B58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Предоставление возможности использовать  товары, работы и услуги Компании </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1D8C748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Контрагент - Клиент (физ. лицо);</w:t>
            </w:r>
          </w:p>
          <w:p w14:paraId="305E6A7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31283C0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Представитель контрагента (физ.лицо)</w:t>
            </w:r>
          </w:p>
        </w:tc>
        <w:tc>
          <w:tcPr>
            <w:tcW w:w="992"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F92B47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Общие / иные</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A22F17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ФИО;</w:t>
            </w:r>
          </w:p>
          <w:p w14:paraId="59975B58"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адрес электронной почты;</w:t>
            </w:r>
          </w:p>
          <w:p w14:paraId="1E98206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контактный номер телефона;</w:t>
            </w:r>
          </w:p>
          <w:p w14:paraId="4D1EE1C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 пароль от сайта Компании;</w:t>
            </w:r>
          </w:p>
          <w:p w14:paraId="34C9A15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(5) IP-адрес;</w:t>
            </w:r>
          </w:p>
          <w:p w14:paraId="36401420"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(6) данные файлов Cookies (необходимые)</w:t>
            </w:r>
          </w:p>
          <w:p w14:paraId="5350D0F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(7) Пароль от сайта Оператора;</w:t>
            </w:r>
          </w:p>
          <w:p w14:paraId="5E6D563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(8) Информация о посещении сайта, которую предоставляют сервисы статистики</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3907410"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(1) Период действия договора </w:t>
            </w:r>
          </w:p>
          <w:p w14:paraId="77C1509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5 лет по истечение срока действия договора</w:t>
            </w:r>
          </w:p>
          <w:p w14:paraId="4E3EB030"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до отзыва согласия на обработку</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5FA05C4"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Смешанная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3BC125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Исполнение договора, стороной/выгодоприобретателем которого является субъект/заключение по инициативе субъекта договора, по которому он будет являться выгодоприобретателем (п.5 ч.1. ст.6 Закона);</w:t>
            </w:r>
          </w:p>
        </w:tc>
      </w:tr>
      <w:tr w:rsidR="000124DB" w:rsidRPr="000124DB" w14:paraId="3694B6E5"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D9F7874"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9DCAC3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Техническая поддержка и консультации</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1C6BA87"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Контрагент - Клиент/Партнер (физ.лицо);</w:t>
            </w:r>
            <w:r w:rsidRPr="000124DB">
              <w:rPr>
                <w:rFonts w:ascii="Times New Roman" w:eastAsia="Times New Roman" w:hAnsi="Times New Roman" w:cs="Times New Roman"/>
                <w:sz w:val="24"/>
                <w:szCs w:val="24"/>
                <w:shd w:val="clear" w:color="auto" w:fill="FFFFFF"/>
                <w:lang w:eastAsia="ru-RU"/>
              </w:rPr>
              <w:br/>
              <w:t> </w:t>
            </w:r>
          </w:p>
          <w:p w14:paraId="1FEEA80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Представитель контрагента/партнера </w:t>
            </w:r>
            <w:r w:rsidRPr="000124DB">
              <w:rPr>
                <w:rFonts w:ascii="Times New Roman" w:eastAsia="Times New Roman" w:hAnsi="Times New Roman" w:cs="Times New Roman"/>
                <w:sz w:val="24"/>
                <w:szCs w:val="24"/>
                <w:shd w:val="clear" w:color="auto" w:fill="FFFFFF"/>
                <w:lang w:eastAsia="ru-RU"/>
              </w:rPr>
              <w:lastRenderedPageBreak/>
              <w:t>(физ.лицо)</w:t>
            </w:r>
          </w:p>
        </w:tc>
        <w:tc>
          <w:tcPr>
            <w:tcW w:w="992"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1B01BD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Общие / иные</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C28A2AD"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ФИО;</w:t>
            </w:r>
          </w:p>
          <w:p w14:paraId="3DF5C10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контактный телефон;</w:t>
            </w:r>
          </w:p>
          <w:p w14:paraId="17FC19D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адрес электронной почты;</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D7737B3"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Период действия договора</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1A0A087"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Автоматизированная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A3B0DF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(1) Исполнение договора, стороной/выгодоприобретателем которого является субъект/заключение по инициативе </w:t>
            </w:r>
            <w:r w:rsidRPr="000124DB">
              <w:rPr>
                <w:rFonts w:ascii="Times New Roman" w:eastAsia="Times New Roman" w:hAnsi="Times New Roman" w:cs="Times New Roman"/>
                <w:sz w:val="24"/>
                <w:szCs w:val="24"/>
                <w:shd w:val="clear" w:color="auto" w:fill="FFFFFF"/>
                <w:lang w:eastAsia="ru-RU"/>
              </w:rPr>
              <w:lastRenderedPageBreak/>
              <w:t>субъекта договора, по которому он будет являться выгодоприобретателем (п.5 ч.1. ст.6 Закона);</w:t>
            </w:r>
          </w:p>
        </w:tc>
      </w:tr>
      <w:tr w:rsidR="000124DB" w:rsidRPr="000124DB" w14:paraId="0B1D158D"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2393F1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5</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9353AC7"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Рассылка подарков</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A1CC8B3"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Контрагент - Партнер (физ.лицо);</w:t>
            </w:r>
          </w:p>
          <w:p w14:paraId="7D4C54C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745DBA7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Представитель контрагента/партнера (физ.лицо)</w:t>
            </w:r>
          </w:p>
        </w:tc>
        <w:tc>
          <w:tcPr>
            <w:tcW w:w="992"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AC6AB5D"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Общие / иные</w:t>
            </w:r>
          </w:p>
        </w:tc>
        <w:tc>
          <w:tcPr>
            <w:tcW w:w="1418"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2A8E3A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ФИО;</w:t>
            </w:r>
          </w:p>
          <w:p w14:paraId="64335C55"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адрес электронной почты;</w:t>
            </w:r>
          </w:p>
          <w:p w14:paraId="216A05B8"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номер контактного телефона;</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B6A1957" w14:textId="77777777" w:rsidR="00187D10" w:rsidRPr="000124DB" w:rsidRDefault="00187D10" w:rsidP="00187D10">
            <w:pPr>
              <w:widowControl w:val="0"/>
              <w:spacing w:after="0" w:line="240" w:lineRule="auto"/>
              <w:ind w:right="-135"/>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Период действия договора</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05B12F8"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Автоматизированная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0F3916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Исполнение договора, стороной/выгодоприобретателем которого является субъект/заключение по инициативе субъекта договора, по которому он будет являться выгодоприобретателем (п.5 ч.1. ст.6 Закона);</w:t>
            </w:r>
          </w:p>
        </w:tc>
      </w:tr>
      <w:tr w:rsidR="000124DB" w:rsidRPr="000124DB" w14:paraId="20C29A24"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5D0777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6</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9852298"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Анализ пользовательского опыта с целью улучшения предлагаемого (мой) товара, работы и услуги Компании</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38D0AF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Контрагент - Клиент/Партнер (физ.лицо),представитель контрагента/партнера (физ.лицо), пользователь веб-сайтов, а также доменов и поддоменов</w:t>
            </w:r>
          </w:p>
        </w:tc>
        <w:tc>
          <w:tcPr>
            <w:tcW w:w="992" w:type="dxa"/>
            <w:tcBorders>
              <w:top w:val="nil"/>
              <w:left w:val="single" w:sz="6" w:space="0" w:color="000000"/>
              <w:bottom w:val="nil"/>
              <w:right w:val="single" w:sz="6" w:space="0" w:color="000000"/>
            </w:tcBorders>
            <w:vAlign w:val="center"/>
            <w:hideMark/>
          </w:tcPr>
          <w:p w14:paraId="34E9A4B4"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Общие / иные</w:t>
            </w:r>
          </w:p>
        </w:tc>
        <w:tc>
          <w:tcPr>
            <w:tcW w:w="1418" w:type="dxa"/>
            <w:tcBorders>
              <w:top w:val="nil"/>
              <w:left w:val="single" w:sz="6" w:space="0" w:color="000000"/>
              <w:bottom w:val="nil"/>
              <w:right w:val="single" w:sz="6" w:space="0" w:color="000000"/>
            </w:tcBorders>
            <w:vAlign w:val="center"/>
            <w:hideMark/>
          </w:tcPr>
          <w:p w14:paraId="02606F7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Информация о посещении сайта, которую предоставляют сервисы статистики;</w:t>
            </w:r>
          </w:p>
          <w:p w14:paraId="48A145E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IP-адрес;</w:t>
            </w:r>
          </w:p>
          <w:p w14:paraId="6E02A92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данные файлов Cookies;</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720E50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14, 24 месяца (в зависимости от вида аналитики)</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40055D4"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Автоматизированная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BE976B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Законный интерес Компании (п.7 ч.1. ст.6 Закона);</w:t>
            </w:r>
          </w:p>
          <w:p w14:paraId="267C1603"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Согласие субъекта на обработку ПД (п.1. ч.1. ст. 6 Закона)</w:t>
            </w:r>
          </w:p>
          <w:p w14:paraId="0165282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Обработка в статистических и иных исследовательских целях (п.9. ч.1. ст. 6 Закона)</w:t>
            </w:r>
          </w:p>
        </w:tc>
      </w:tr>
      <w:tr w:rsidR="000124DB" w:rsidRPr="000124DB" w14:paraId="54FECE25"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4A02A79"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7</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F8A4FA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Осуществление информационных и рекламных рассылок</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81F1DE7"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Контрагент - Клиент/ Партнер (физ.лицо), представитель контрагента/партнера (физ.лицо), </w:t>
            </w:r>
            <w:r w:rsidRPr="000124DB">
              <w:rPr>
                <w:rFonts w:ascii="Times New Roman" w:eastAsia="Times New Roman" w:hAnsi="Times New Roman" w:cs="Times New Roman"/>
                <w:sz w:val="24"/>
                <w:szCs w:val="24"/>
                <w:shd w:val="clear" w:color="auto" w:fill="FFFFFF"/>
                <w:lang w:eastAsia="ru-RU"/>
              </w:rPr>
              <w:lastRenderedPageBreak/>
              <w:t>пользователь контрагента, Участник вебинара</w:t>
            </w:r>
          </w:p>
        </w:tc>
        <w:tc>
          <w:tcPr>
            <w:tcW w:w="992" w:type="dxa"/>
            <w:tcBorders>
              <w:top w:val="nil"/>
              <w:left w:val="single" w:sz="6" w:space="0" w:color="000000"/>
              <w:bottom w:val="nil"/>
              <w:right w:val="single" w:sz="6" w:space="0" w:color="000000"/>
            </w:tcBorders>
            <w:vAlign w:val="center"/>
            <w:hideMark/>
          </w:tcPr>
          <w:p w14:paraId="4CCAE52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Общие / иные</w:t>
            </w:r>
          </w:p>
        </w:tc>
        <w:tc>
          <w:tcPr>
            <w:tcW w:w="1418" w:type="dxa"/>
            <w:tcBorders>
              <w:top w:val="nil"/>
              <w:left w:val="single" w:sz="6" w:space="0" w:color="000000"/>
              <w:bottom w:val="nil"/>
              <w:right w:val="single" w:sz="6" w:space="0" w:color="000000"/>
            </w:tcBorders>
            <w:vAlign w:val="center"/>
            <w:hideMark/>
          </w:tcPr>
          <w:p w14:paraId="1EC713B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Информация о посещении сайта, доменов и поддоменов</w:t>
            </w:r>
          </w:p>
          <w:p w14:paraId="564D276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(2) IP-адрес;</w:t>
            </w:r>
          </w:p>
          <w:p w14:paraId="68EE84C5"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данные файлов Cookies;</w:t>
            </w:r>
          </w:p>
          <w:p w14:paraId="2168634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 ФИ;</w:t>
            </w:r>
          </w:p>
          <w:p w14:paraId="3CB5F309"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(5) номер телефона;</w:t>
            </w:r>
          </w:p>
          <w:p w14:paraId="2B39825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(6) адрес электронной почты</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84A879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(1) До отзыва согласия на обработку данных</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E4198D5"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Автоматизированная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590F473"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Согласие субъекта на обработку ПД (п.1. ч.1. ст. 6 Закона</w:t>
            </w:r>
          </w:p>
        </w:tc>
      </w:tr>
      <w:tr w:rsidR="000124DB" w:rsidRPr="000124DB" w14:paraId="3443ABDB"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E3750B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8</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B2025D7"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Организация и проведение мероприятий и вебинаров</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B588D2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Контрагент - Партнер (физ. лицо), представитель контрагента/партнера (физ.лицо),участник вебинара</w:t>
            </w:r>
          </w:p>
        </w:tc>
        <w:tc>
          <w:tcPr>
            <w:tcW w:w="992" w:type="dxa"/>
            <w:tcBorders>
              <w:top w:val="nil"/>
              <w:left w:val="single" w:sz="6" w:space="0" w:color="000000"/>
              <w:bottom w:val="nil"/>
              <w:right w:val="single" w:sz="6" w:space="0" w:color="000000"/>
            </w:tcBorders>
            <w:vAlign w:val="center"/>
            <w:hideMark/>
          </w:tcPr>
          <w:p w14:paraId="6F2B3DF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Общие / иные</w:t>
            </w:r>
          </w:p>
        </w:tc>
        <w:tc>
          <w:tcPr>
            <w:tcW w:w="1418" w:type="dxa"/>
            <w:tcBorders>
              <w:top w:val="nil"/>
              <w:left w:val="single" w:sz="6" w:space="0" w:color="000000"/>
              <w:bottom w:val="nil"/>
              <w:right w:val="single" w:sz="6" w:space="0" w:color="000000"/>
            </w:tcBorders>
            <w:vAlign w:val="center"/>
            <w:hideMark/>
          </w:tcPr>
          <w:p w14:paraId="68F6480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ФИ;</w:t>
            </w:r>
          </w:p>
          <w:p w14:paraId="4B3575F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адрес электронной почты</w:t>
            </w:r>
          </w:p>
          <w:p w14:paraId="5CFBDE52"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контактный номер телефона</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58CDC3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До достижения цели обработки</w:t>
            </w:r>
          </w:p>
          <w:p w14:paraId="47E8D71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До отзыва согласия на обработку данных</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A904E2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Автоматизированная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1D13A608"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Согласие субъекта на обработку ПД (п.1. ч.1. ст. 6 Закона)</w:t>
            </w:r>
          </w:p>
          <w:p w14:paraId="15D555A7"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Исполнение договора, стороной/выгодоприобретателем которого является субъект/заключение по инициативе субъекта договора, по которому он будет являться выгодоприобретателем (п.5 ч.1. ст.6 Закона);</w:t>
            </w:r>
          </w:p>
        </w:tc>
      </w:tr>
      <w:tr w:rsidR="000124DB" w:rsidRPr="000124DB" w14:paraId="193E40E3"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324AF47"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9</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164EB8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Размещение на сайте, доменах и поддоменах Компании, информацию о исполнителях с целью увеличения лояльности клиентов и </w:t>
            </w:r>
            <w:r w:rsidRPr="000124DB">
              <w:rPr>
                <w:rFonts w:ascii="Times New Roman" w:eastAsia="Times New Roman" w:hAnsi="Times New Roman" w:cs="Times New Roman"/>
                <w:sz w:val="24"/>
                <w:szCs w:val="24"/>
                <w:shd w:val="clear" w:color="auto" w:fill="FFFFFF"/>
                <w:lang w:eastAsia="ru-RU"/>
              </w:rPr>
              <w:lastRenderedPageBreak/>
              <w:t xml:space="preserve">формирования позитивного отношения пользователей к товарам,работам и услугам Компании </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7AD088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Исполнители Компании</w:t>
            </w:r>
          </w:p>
        </w:tc>
        <w:tc>
          <w:tcPr>
            <w:tcW w:w="992" w:type="dxa"/>
            <w:tcBorders>
              <w:top w:val="nil"/>
              <w:left w:val="single" w:sz="6" w:space="0" w:color="000000"/>
              <w:bottom w:val="nil"/>
              <w:right w:val="single" w:sz="6" w:space="0" w:color="000000"/>
            </w:tcBorders>
            <w:vAlign w:val="center"/>
            <w:hideMark/>
          </w:tcPr>
          <w:p w14:paraId="342D763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Общие / иные</w:t>
            </w:r>
          </w:p>
        </w:tc>
        <w:tc>
          <w:tcPr>
            <w:tcW w:w="1418" w:type="dxa"/>
            <w:tcBorders>
              <w:top w:val="nil"/>
              <w:left w:val="single" w:sz="6" w:space="0" w:color="000000"/>
              <w:bottom w:val="nil"/>
              <w:right w:val="single" w:sz="6" w:space="0" w:color="000000"/>
            </w:tcBorders>
            <w:vAlign w:val="center"/>
            <w:hideMark/>
          </w:tcPr>
          <w:p w14:paraId="4F1C0A65"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ФИО;</w:t>
            </w:r>
          </w:p>
          <w:p w14:paraId="01C7A14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контактные данные;</w:t>
            </w:r>
          </w:p>
          <w:p w14:paraId="6283F44B"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фотоизображение;</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B3FBB9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До отзыва согласия на обработку данных</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70D42C3"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Автоматизированная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2C70CA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Согласие на обработку персональных данных, разрешенных субъектом персональных данных для распространения (ст. 10.1 Закона)</w:t>
            </w:r>
          </w:p>
        </w:tc>
      </w:tr>
      <w:tr w:rsidR="000124DB" w:rsidRPr="000124DB" w14:paraId="1928690E" w14:textId="77777777" w:rsidTr="00187D10">
        <w:trPr>
          <w:tblCellSpacing w:w="0" w:type="dxa"/>
        </w:trPr>
        <w:tc>
          <w:tcPr>
            <w:tcW w:w="46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44BF77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10</w:t>
            </w:r>
          </w:p>
        </w:tc>
        <w:tc>
          <w:tcPr>
            <w:tcW w:w="1440"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1626AF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Размещение на сайте Компании отзывов от клиентов и партнеров Компании с целью увеличения лояльности клиентов и формирования позитивного отношения пользователей к товарам, работам и услугам Компании</w:t>
            </w:r>
          </w:p>
        </w:tc>
        <w:tc>
          <w:tcPr>
            <w:tcW w:w="145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7AFAAC0"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Контрагент (физ.лицо);</w:t>
            </w:r>
          </w:p>
          <w:p w14:paraId="59367A2A"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19F9851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Представитель контрагента (физ.лицо)</w:t>
            </w:r>
          </w:p>
        </w:tc>
        <w:tc>
          <w:tcPr>
            <w:tcW w:w="992" w:type="dxa"/>
            <w:tcBorders>
              <w:top w:val="nil"/>
              <w:left w:val="single" w:sz="6" w:space="0" w:color="000000"/>
              <w:bottom w:val="nil"/>
              <w:right w:val="single" w:sz="6" w:space="0" w:color="000000"/>
            </w:tcBorders>
            <w:vAlign w:val="center"/>
            <w:hideMark/>
          </w:tcPr>
          <w:p w14:paraId="14745393"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Общие / иные</w:t>
            </w:r>
          </w:p>
        </w:tc>
        <w:tc>
          <w:tcPr>
            <w:tcW w:w="1418" w:type="dxa"/>
            <w:tcBorders>
              <w:top w:val="nil"/>
              <w:left w:val="single" w:sz="6" w:space="0" w:color="000000"/>
              <w:bottom w:val="nil"/>
              <w:right w:val="single" w:sz="6" w:space="0" w:color="000000"/>
            </w:tcBorders>
            <w:vAlign w:val="center"/>
            <w:hideMark/>
          </w:tcPr>
          <w:p w14:paraId="4DB6DE0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ФИО;</w:t>
            </w:r>
          </w:p>
          <w:p w14:paraId="7B71AD01"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контактные данные;</w:t>
            </w:r>
          </w:p>
          <w:p w14:paraId="5306EB1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фотоизображение;</w:t>
            </w:r>
          </w:p>
          <w:p w14:paraId="4B7672CE"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 должность;</w:t>
            </w:r>
          </w:p>
          <w:p w14:paraId="1A1F1650"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(5) место работы.</w:t>
            </w:r>
          </w:p>
        </w:tc>
        <w:tc>
          <w:tcPr>
            <w:tcW w:w="1276"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5A7CDDC"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До отзыва согласия на обработку данных</w:t>
            </w:r>
          </w:p>
        </w:tc>
        <w:tc>
          <w:tcPr>
            <w:tcW w:w="1417"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01913FC0"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Автоматизированная</w:t>
            </w:r>
          </w:p>
        </w:tc>
        <w:tc>
          <w:tcPr>
            <w:tcW w:w="161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C475F86"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Согласие на обработку персональных данных, разрешенных субъектом персональных данных для распространения (ст. 10.1 Закона)</w:t>
            </w:r>
          </w:p>
        </w:tc>
      </w:tr>
    </w:tbl>
    <w:p w14:paraId="3E530711" w14:textId="77777777" w:rsidR="00187D10" w:rsidRPr="000124DB" w:rsidRDefault="00187D10" w:rsidP="00187D10">
      <w:pPr>
        <w:spacing w:after="0" w:line="240" w:lineRule="auto"/>
        <w:ind w:left="1360" w:right="280" w:hanging="360"/>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1242EDDF"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3.1.1. Оператор не осуществляет обработку биометрических Персональных данных.</w:t>
      </w:r>
    </w:p>
    <w:p w14:paraId="2CAC3D8F"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3.1.2. </w:t>
      </w:r>
      <w:r w:rsidRPr="000124DB">
        <w:rPr>
          <w:rFonts w:ascii="Times New Roman" w:eastAsia="Times New Roman" w:hAnsi="Times New Roman" w:cs="Times New Roman"/>
          <w:sz w:val="24"/>
          <w:szCs w:val="24"/>
          <w:lang w:eastAsia="ru-RU"/>
        </w:rPr>
        <w:t>Оператор не осуществляет намеренно обработку персональных данных несовершеннолетних лиц. Исполнитель рекомендует пользоваться сайтом лицам, достигшим 18 лет. Ответственность за действия несовершеннолетних, включая приобретение ими услуг на Сайте, лежит на законных представителях несовершеннолетних. Все посетители, младше 18 лет, обязаны получить разрешение своих законных представителей прежде, чем предоставлять какую-либо персональную информацию о себе.</w:t>
      </w:r>
    </w:p>
    <w:p w14:paraId="66C25D9B"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Если Оператору станет известно о том, что он получил персональную информацию о несовершеннолетнем лице без согласия законных представителей, то такая информация будет удалена в возможно короткие сроки.</w:t>
      </w:r>
    </w:p>
    <w:p w14:paraId="498DE829"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3DB55067" w14:textId="5D8F903B" w:rsidR="00060634" w:rsidRDefault="00187D10" w:rsidP="00187D10">
      <w:pPr>
        <w:spacing w:after="0" w:line="240" w:lineRule="auto"/>
        <w:jc w:val="both"/>
        <w:rPr>
          <w:rFonts w:ascii="Times New Roman" w:hAnsi="Times New Roman" w:cs="Times New Roman"/>
          <w:sz w:val="24"/>
          <w:szCs w:val="24"/>
        </w:rPr>
      </w:pPr>
      <w:r w:rsidRPr="000124DB">
        <w:rPr>
          <w:rFonts w:ascii="Times New Roman" w:eastAsia="Times New Roman" w:hAnsi="Times New Roman" w:cs="Times New Roman"/>
          <w:sz w:val="24"/>
          <w:szCs w:val="24"/>
          <w:lang w:eastAsia="ru-RU"/>
        </w:rPr>
        <w:t xml:space="preserve">3.1.3. </w:t>
      </w:r>
      <w:r w:rsidRPr="000124DB">
        <w:rPr>
          <w:rFonts w:ascii="Times New Roman" w:eastAsia="Times New Roman" w:hAnsi="Times New Roman" w:cs="Times New Roman"/>
          <w:sz w:val="24"/>
          <w:szCs w:val="24"/>
          <w:shd w:val="clear" w:color="auto" w:fill="FFFFFF"/>
          <w:lang w:eastAsia="ru-RU"/>
        </w:rPr>
        <w:t xml:space="preserve">Оператор не осуществляет проверку наличия особого режима обработки персональных данных субъекта персональных данных. Если субъект персональных данных является гражданином стран Европейского союза или гражданином иных государств, </w:t>
      </w:r>
      <w:r w:rsidRPr="000124DB">
        <w:rPr>
          <w:rFonts w:ascii="Times New Roman" w:eastAsia="Times New Roman" w:hAnsi="Times New Roman" w:cs="Times New Roman"/>
          <w:sz w:val="24"/>
          <w:szCs w:val="24"/>
          <w:shd w:val="clear" w:color="auto" w:fill="FFFFFF"/>
          <w:lang w:eastAsia="ru-RU"/>
        </w:rPr>
        <w:lastRenderedPageBreak/>
        <w:t>временно или постоянно проживающим на территории стран ЕС и получает доступ к Сайту из стран Европы, Оператор предпринимает все разумные меры обеспечения соблюдения таких требований законодательства о защите персональных данных. Для этого субъект персональных данных обязан уведомить Оператора о наличии особого режима защиты его персональных данных путем обращения по адресу электронной почты Оператора</w:t>
      </w:r>
      <w:r w:rsidR="000124DB">
        <w:rPr>
          <w:rFonts w:ascii="Times New Roman" w:eastAsia="Times New Roman" w:hAnsi="Times New Roman" w:cs="Times New Roman"/>
          <w:sz w:val="24"/>
          <w:szCs w:val="24"/>
          <w:shd w:val="clear" w:color="auto" w:fill="FFFFFF"/>
          <w:lang w:eastAsia="ru-RU"/>
        </w:rPr>
        <w:t>.</w:t>
      </w:r>
    </w:p>
    <w:p w14:paraId="62450BA3" w14:textId="37FE9C0C"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 xml:space="preserve">3.1.4. </w:t>
      </w:r>
      <w:r w:rsidRPr="00FA3620">
        <w:rPr>
          <w:rFonts w:ascii="Times New Roman" w:eastAsia="Times New Roman" w:hAnsi="Times New Roman" w:cs="Times New Roman"/>
          <w:color w:val="000000"/>
          <w:sz w:val="24"/>
          <w:szCs w:val="24"/>
          <w:shd w:val="clear" w:color="auto" w:fill="FFFFFF"/>
          <w:lang w:eastAsia="ru-RU"/>
        </w:rPr>
        <w:t>Оператор в общем случае не проверяет достоверность персональной информации, предоставляемой субъектами персональных данных, и не осуществляет контроль за их дееспособностью. Риск предоставления недостоверных персональных данных, в том числе предоставление данных третьих лиц, как своих собственных, при этом несет сам субъект персональных данных.</w:t>
      </w:r>
    </w:p>
    <w:p w14:paraId="0DDC4B27" w14:textId="77777777" w:rsidR="00187D10" w:rsidRPr="00FA3620" w:rsidRDefault="00187D10" w:rsidP="00187D10">
      <w:pPr>
        <w:shd w:val="clear" w:color="auto" w:fill="FFFFFF"/>
        <w:spacing w:after="0" w:line="240" w:lineRule="auto"/>
        <w:ind w:right="280"/>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000000"/>
          <w:sz w:val="24"/>
          <w:szCs w:val="24"/>
          <w:shd w:val="clear" w:color="auto" w:fill="FFFFFF"/>
          <w:lang w:eastAsia="ru-RU"/>
        </w:rPr>
        <w:t>3.1.5. Оператор исходит из того, что:</w:t>
      </w:r>
    </w:p>
    <w:p w14:paraId="573BCFF6" w14:textId="6E156E11" w:rsidR="00187D10" w:rsidRPr="00FA3620" w:rsidRDefault="00187D10" w:rsidP="00187D10">
      <w:pPr>
        <w:shd w:val="clear" w:color="auto" w:fill="FFFFFF"/>
        <w:spacing w:after="0" w:line="240" w:lineRule="auto"/>
        <w:ind w:right="-9"/>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000000"/>
          <w:sz w:val="24"/>
          <w:szCs w:val="24"/>
          <w:shd w:val="clear" w:color="auto" w:fill="FFFFFF"/>
          <w:lang w:eastAsia="ru-RU"/>
        </w:rPr>
        <w:t>(а)</w:t>
      </w:r>
      <w:r w:rsidR="00C744C9" w:rsidRPr="00FA3620">
        <w:rPr>
          <w:rFonts w:ascii="Times New Roman" w:eastAsia="Times New Roman" w:hAnsi="Times New Roman" w:cs="Times New Roman"/>
          <w:color w:val="000000"/>
          <w:sz w:val="24"/>
          <w:szCs w:val="24"/>
          <w:shd w:val="clear" w:color="auto" w:fill="FFFFFF"/>
          <w:lang w:eastAsia="ru-RU"/>
        </w:rPr>
        <w:t xml:space="preserve"> </w:t>
      </w:r>
      <w:r w:rsidRPr="00FA3620">
        <w:rPr>
          <w:rFonts w:ascii="Times New Roman" w:eastAsia="Times New Roman" w:hAnsi="Times New Roman" w:cs="Times New Roman"/>
          <w:color w:val="000000"/>
          <w:sz w:val="24"/>
          <w:szCs w:val="24"/>
          <w:shd w:val="clear" w:color="auto" w:fill="FFFFFF"/>
          <w:lang w:eastAsia="ru-RU"/>
        </w:rPr>
        <w:t>Субъект персональных данных предоставляет достоверную и достаточную персональную информацию в актуальном состоянии.</w:t>
      </w:r>
    </w:p>
    <w:p w14:paraId="2CA6046F" w14:textId="77777777" w:rsidR="00187D10" w:rsidRPr="00FA3620" w:rsidRDefault="00187D10" w:rsidP="00187D10">
      <w:pPr>
        <w:shd w:val="clear" w:color="auto" w:fill="FFFFFF"/>
        <w:spacing w:after="0" w:line="240" w:lineRule="auto"/>
        <w:ind w:right="-9"/>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000000"/>
          <w:sz w:val="24"/>
          <w:szCs w:val="24"/>
          <w:shd w:val="clear" w:color="auto" w:fill="FFFFFF"/>
          <w:lang w:eastAsia="ru-RU"/>
        </w:rPr>
        <w:t>(б) Субъект персональных данных ознакомлен с настоящей Политикой, выражает свое информационное и осознанное согласие с ней.</w:t>
      </w:r>
    </w:p>
    <w:p w14:paraId="7804D7A9"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3.1.6. Сроки обработки персональных данных определены с учетом:</w:t>
      </w:r>
    </w:p>
    <w:p w14:paraId="6CD25738"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(1) установленных целей обработки персональных данных;</w:t>
      </w:r>
    </w:p>
    <w:p w14:paraId="5C68DDAD"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(2) сроков действия договоров с субъектами персональных данных и/или согласий субъектов персональных данных на обработку их персональных данных;</w:t>
      </w:r>
    </w:p>
    <w:p w14:paraId="3E0D2A10"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(3) сроков, определенных нормативно правовыми актами Российской Федерации.</w:t>
      </w:r>
    </w:p>
    <w:p w14:paraId="1A137717"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77CC6792"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3.2. Принципы и условия Обработки Персональных данных Оператором</w:t>
      </w:r>
    </w:p>
    <w:p w14:paraId="77AE5169"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3.2.</w:t>
      </w:r>
      <w:r w:rsidRPr="000124DB">
        <w:rPr>
          <w:rFonts w:ascii="Times New Roman" w:eastAsia="Times New Roman" w:hAnsi="Times New Roman" w:cs="Times New Roman"/>
          <w:sz w:val="24"/>
          <w:szCs w:val="24"/>
          <w:shd w:val="clear" w:color="auto" w:fill="FFFFFF"/>
          <w:lang w:eastAsia="ru-RU"/>
        </w:rPr>
        <w:t>1. Оператор осуществляет Обработку Персональных данных на законной и справедливой основе.</w:t>
      </w:r>
    </w:p>
    <w:p w14:paraId="75760F45"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3.2.2. При Обработке Персональных данных обеспечиваются их точность, достаточность, актуальность по отношению к целям Обработки Персональных данных.</w:t>
      </w:r>
    </w:p>
    <w:p w14:paraId="4D34BA15"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3.2.3. Оператор осуществляет Обработку Персональных данных с использованием средств автоматизации и без их использования. При этом Оператор выполняет требования к автоматизированной и неавтоматизированной обработке персональных данных, предусмотренные Законом и принятыми в соответствии с ним нормативными правовыми актами.</w:t>
      </w:r>
    </w:p>
    <w:p w14:paraId="7AD3A6BF"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3.2.4. Оператор поручает Обработку Персональных данных другим лицам. При этом Оператор выполняет все требования к поручению обработки персональных данных, предусмотренные Законом.</w:t>
      </w:r>
    </w:p>
    <w:p w14:paraId="24B0D58A"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3.2.5. Оператор не раскрывает третьим лицам и не распространяет Персональные данные, за исключением следующих случаев: </w:t>
      </w:r>
    </w:p>
    <w:p w14:paraId="2EFCD531"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Субъект ПД заблаговременно выразил свое согласие на такое раскрытие.</w:t>
      </w:r>
    </w:p>
    <w:p w14:paraId="348B8C46"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Передача необходима для исполнения договора, стороной которого либо выгодоприобретателем или поручителем, по которому является субъект Персональных данных, а также для заключения договора по инициативе субъекта Персональных данных или договора, по которому он будет являться выгодоприобретателем или поручителем.</w:t>
      </w:r>
    </w:p>
    <w:p w14:paraId="68911A3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Передача необходима для защиты прав и законных интересов Оператора или третьих лиц;</w:t>
      </w:r>
    </w:p>
    <w:p w14:paraId="21A89AEF"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 Передача инициирована субъектом Персональных данных.</w:t>
      </w:r>
    </w:p>
    <w:p w14:paraId="5C4C9791"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(5) Передача необходима для осуществления правосудия, исполнения судебного акта, акта другого органа или должностного лица, подлежащих исполнению в соответствии с законодательством РФ об исполнительном производстве либо иных предусмотренных действующим законодательством РФ случаях.</w:t>
      </w:r>
    </w:p>
    <w:p w14:paraId="015F803A"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3.2.6. В целях обеспечения надлежащего исполнения Оператором своих обязательств перед Пользователем по предоставлению доступа к Продуктам.</w:t>
      </w:r>
    </w:p>
    <w:p w14:paraId="47C6EFC9"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35E9CD22"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lastRenderedPageBreak/>
        <w:t>3.3. Условия и ограничения обработки персональных данных, разрешенных субъектом для распространения.</w:t>
      </w:r>
    </w:p>
    <w:p w14:paraId="656F71DB" w14:textId="64124318"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3.3.1. Оператор, на основании отдельного согласия субъекта Персональных данных, осуществляет обработку некоторых категорий Персональных данных, разрешенных субъектом для распространения и предоставления доступа неограниченному кругу лиц посредством их размещения на Сайтах с доменов и/или поддоменов </w:t>
      </w:r>
      <w:bookmarkEnd w:id="3"/>
      <w:r w:rsidR="00A50BE6">
        <w:fldChar w:fldCharType="begin"/>
      </w:r>
      <w:r w:rsidR="00A50BE6">
        <w:instrText xml:space="preserve"> HYPERLINK "</w:instrText>
      </w:r>
      <w:r w:rsidR="00A50BE6" w:rsidRPr="00A50BE6">
        <w:instrText>https://lubimtseva.info/rz_rtg150925</w:instrText>
      </w:r>
      <w:r w:rsidR="00A50BE6">
        <w:instrText xml:space="preserve">" </w:instrText>
      </w:r>
      <w:r w:rsidR="00A50BE6">
        <w:fldChar w:fldCharType="separate"/>
      </w:r>
      <w:r w:rsidR="00A50BE6" w:rsidRPr="009A4E9D">
        <w:rPr>
          <w:rStyle w:val="a4"/>
        </w:rPr>
        <w:t>https://lubimtseva.info/rz_rtg150925</w:t>
      </w:r>
      <w:r w:rsidR="00A50BE6">
        <w:fldChar w:fldCharType="end"/>
      </w:r>
      <w:r w:rsidR="00A50BE6">
        <w:t xml:space="preserve"> </w:t>
      </w:r>
      <w:r w:rsidR="00A50BE6" w:rsidRPr="00A50BE6">
        <w:t xml:space="preserve"> </w:t>
      </w:r>
      <w:r w:rsidR="00A50BE6">
        <w:t xml:space="preserve"> </w:t>
      </w:r>
      <w:r w:rsidRPr="00FA3620">
        <w:rPr>
          <w:rFonts w:ascii="Times New Roman" w:eastAsia="Times New Roman" w:hAnsi="Times New Roman" w:cs="Times New Roman"/>
          <w:color w:val="262626"/>
          <w:sz w:val="24"/>
          <w:szCs w:val="24"/>
          <w:shd w:val="clear" w:color="auto" w:fill="FFFFFF"/>
          <w:lang w:eastAsia="ru-RU"/>
        </w:rPr>
        <w:t xml:space="preserve"> в том числе в виджетах; в чатах поддержки; в презентациях, статьях; в фото, аудио и иных произведениях; в рекламе в сети Интернет; в социальных сетях - в официальных группах и аккаунтах.</w:t>
      </w:r>
    </w:p>
    <w:p w14:paraId="7F6FDCF6"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3.3.2. Персональные данные размещаются с целью (1) увеличения лояльности пользователей Сайтов и товаров, работ, услуг Оператора; (2) формирования позитивного отношения пользователей к товарам, работам и услугам Оператора; (3) продвижение товаров, работ и услуг Оператора.</w:t>
      </w:r>
    </w:p>
    <w:p w14:paraId="017CB39F"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3.3.3. Обработка осуществляется в течение срока действия согласия субъекта Персональных данных, разрешенных для распространения.</w:t>
      </w:r>
    </w:p>
    <w:p w14:paraId="28037DC1"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28FC2849"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 xml:space="preserve">3.4. Права субъектов Персональных данных </w:t>
      </w:r>
    </w:p>
    <w:p w14:paraId="6CA24F52" w14:textId="77777777" w:rsidR="00187D10" w:rsidRPr="00FA3620" w:rsidRDefault="00187D10" w:rsidP="00187D10">
      <w:pPr>
        <w:spacing w:after="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3.4.1. Субъект Персональных данных обладает следующими правами:</w:t>
      </w:r>
    </w:p>
    <w:tbl>
      <w:tblPr>
        <w:tblW w:w="0" w:type="auto"/>
        <w:tblCellSpacing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Look w:val="04A0" w:firstRow="1" w:lastRow="0" w:firstColumn="1" w:lastColumn="0" w:noHBand="0" w:noVBand="1"/>
      </w:tblPr>
      <w:tblGrid>
        <w:gridCol w:w="2334"/>
        <w:gridCol w:w="7001"/>
      </w:tblGrid>
      <w:tr w:rsidR="00187D10" w:rsidRPr="00FA3620" w14:paraId="31F3771F" w14:textId="77777777" w:rsidTr="00187D10">
        <w:trPr>
          <w:trHeight w:val="365"/>
          <w:tblCellSpacing w:w="0" w:type="dxa"/>
        </w:trPr>
        <w:tc>
          <w:tcPr>
            <w:tcW w:w="472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9C9FA55" w14:textId="77777777"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212529"/>
                <w:sz w:val="24"/>
                <w:szCs w:val="24"/>
                <w:shd w:val="clear" w:color="auto" w:fill="FFFFFF"/>
                <w:lang w:eastAsia="ru-RU"/>
              </w:rPr>
              <w:t>Право субъекта</w:t>
            </w:r>
          </w:p>
        </w:tc>
        <w:tc>
          <w:tcPr>
            <w:tcW w:w="487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4956293" w14:textId="77777777"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212529"/>
                <w:sz w:val="24"/>
                <w:szCs w:val="24"/>
                <w:shd w:val="clear" w:color="auto" w:fill="FFFFFF"/>
                <w:lang w:eastAsia="ru-RU"/>
              </w:rPr>
              <w:t>Способ реализации</w:t>
            </w:r>
          </w:p>
        </w:tc>
      </w:tr>
      <w:tr w:rsidR="00187D10" w:rsidRPr="00FA3620" w14:paraId="48E39905" w14:textId="77777777" w:rsidTr="00187D10">
        <w:trPr>
          <w:trHeight w:val="440"/>
          <w:tblCellSpacing w:w="0" w:type="dxa"/>
        </w:trPr>
        <w:tc>
          <w:tcPr>
            <w:tcW w:w="472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42DB24E" w14:textId="77777777"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12529"/>
                <w:sz w:val="24"/>
                <w:szCs w:val="24"/>
                <w:shd w:val="clear" w:color="auto" w:fill="FFFFFF"/>
                <w:lang w:eastAsia="ru-RU"/>
              </w:rPr>
              <w:t>(1) Право получения информации, касающейся обработки его Персональных данных;</w:t>
            </w:r>
          </w:p>
        </w:tc>
        <w:tc>
          <w:tcPr>
            <w:tcW w:w="4875"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81E5691" w14:textId="60DD5428"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12529"/>
                <w:sz w:val="24"/>
                <w:szCs w:val="24"/>
                <w:shd w:val="clear" w:color="auto" w:fill="FFFFFF"/>
                <w:lang w:eastAsia="ru-RU"/>
              </w:rPr>
              <w:t xml:space="preserve">Направить письменный запрос на адрес: </w:t>
            </w:r>
            <w:bookmarkStart w:id="4" w:name="_Hlk158372530"/>
            <w:r w:rsidR="00FA3620" w:rsidRPr="00FA3620">
              <w:fldChar w:fldCharType="begin"/>
            </w:r>
            <w:r w:rsidR="00FA3620" w:rsidRPr="00FA3620">
              <w:rPr>
                <w:rFonts w:ascii="Times New Roman" w:hAnsi="Times New Roman" w:cs="Times New Roman"/>
                <w:sz w:val="24"/>
                <w:szCs w:val="24"/>
              </w:rPr>
              <w:instrText xml:space="preserve"> HYPERLINK "mailto:ok@lubimtseva.info" \o "mailto:ok@lubimtseva.info" </w:instrText>
            </w:r>
            <w:r w:rsidR="00FA3620" w:rsidRPr="00FA3620">
              <w:fldChar w:fldCharType="separate"/>
            </w:r>
            <w:r w:rsidR="00D37D97" w:rsidRPr="00FA3620">
              <w:rPr>
                <w:rStyle w:val="a4"/>
                <w:rFonts w:ascii="Times New Roman" w:hAnsi="Times New Roman" w:cs="Times New Roman"/>
                <w:sz w:val="24"/>
                <w:szCs w:val="24"/>
              </w:rPr>
              <w:t>ok@lubimtseva.info</w:t>
            </w:r>
            <w:r w:rsidR="00FA3620" w:rsidRPr="00FA3620">
              <w:rPr>
                <w:rStyle w:val="a4"/>
                <w:rFonts w:ascii="Times New Roman" w:hAnsi="Times New Roman" w:cs="Times New Roman"/>
                <w:sz w:val="24"/>
                <w:szCs w:val="24"/>
              </w:rPr>
              <w:fldChar w:fldCharType="end"/>
            </w:r>
            <w:bookmarkEnd w:id="4"/>
            <w:r w:rsidRPr="00FA3620">
              <w:rPr>
                <w:rFonts w:ascii="Times New Roman" w:eastAsia="Times New Roman" w:hAnsi="Times New Roman" w:cs="Times New Roman"/>
                <w:color w:val="212529"/>
                <w:sz w:val="24"/>
                <w:szCs w:val="24"/>
                <w:shd w:val="clear" w:color="auto" w:fill="FFFFFF"/>
                <w:lang w:eastAsia="ru-RU"/>
              </w:rPr>
              <w:t>________________________________________</w:t>
            </w:r>
          </w:p>
          <w:p w14:paraId="4EEBD8A9" w14:textId="77777777"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12529"/>
                <w:sz w:val="24"/>
                <w:szCs w:val="24"/>
                <w:shd w:val="clear" w:color="auto" w:fill="FFFFFF"/>
                <w:lang w:eastAsia="ru-RU"/>
              </w:rPr>
              <w:t>в порядке, установленном ст.14 Закона.</w:t>
            </w:r>
          </w:p>
        </w:tc>
      </w:tr>
      <w:tr w:rsidR="00187D10" w:rsidRPr="00FA3620" w14:paraId="029344BA" w14:textId="77777777" w:rsidTr="00187D10">
        <w:trPr>
          <w:trHeight w:val="440"/>
          <w:tblCellSpacing w:w="0" w:type="dxa"/>
        </w:trPr>
        <w:tc>
          <w:tcPr>
            <w:tcW w:w="472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5E72358C" w14:textId="77777777"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12529"/>
                <w:sz w:val="24"/>
                <w:szCs w:val="24"/>
                <w:shd w:val="clear" w:color="auto" w:fill="FFFFFF"/>
                <w:lang w:eastAsia="ru-RU"/>
              </w:rPr>
              <w:t>(2) Право на уточнение, блокировку или уничтожение данных, в случае если Персональные данные являются неполными, устаревшими, неточными, незаконно полученными или не являются необходимыми для заявленной цели обработки;</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E7D28CE" w14:textId="77777777" w:rsidR="00187D10" w:rsidRPr="00FA3620" w:rsidRDefault="00187D10" w:rsidP="00187D10">
            <w:pPr>
              <w:spacing w:after="0" w:line="240" w:lineRule="auto"/>
              <w:rPr>
                <w:rFonts w:ascii="Times New Roman" w:eastAsia="Times New Roman" w:hAnsi="Times New Roman" w:cs="Times New Roman"/>
                <w:sz w:val="24"/>
                <w:szCs w:val="24"/>
                <w:lang w:eastAsia="ru-RU"/>
              </w:rPr>
            </w:pPr>
          </w:p>
        </w:tc>
      </w:tr>
      <w:tr w:rsidR="000124DB" w:rsidRPr="000124DB" w14:paraId="49C9DA6B" w14:textId="77777777" w:rsidTr="00187D10">
        <w:trPr>
          <w:tblCellSpacing w:w="0" w:type="dxa"/>
        </w:trPr>
        <w:tc>
          <w:tcPr>
            <w:tcW w:w="472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6C03789"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Право отозвать предоставленное ранее согласие на обработку Персональных данных.</w:t>
            </w:r>
          </w:p>
        </w:tc>
        <w:tc>
          <w:tcPr>
            <w:tcW w:w="4875"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71F63CD" w14:textId="02FF7CC2"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Направить соответствующее уведомление на электронный адрес Оператора </w:t>
            </w:r>
            <w:hyperlink r:id="rId7" w:tooltip="mailto:ok@lubimtseva.info" w:history="1">
              <w:r w:rsidR="00D37D97" w:rsidRPr="000124DB">
                <w:rPr>
                  <w:rStyle w:val="a4"/>
                  <w:rFonts w:ascii="Times New Roman" w:hAnsi="Times New Roman" w:cs="Times New Roman"/>
                  <w:color w:val="auto"/>
                  <w:sz w:val="24"/>
                  <w:szCs w:val="24"/>
                </w:rPr>
                <w:t>ok@lubimtseva.info</w:t>
              </w:r>
            </w:hyperlink>
          </w:p>
          <w:p w14:paraId="0A44A8EF"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с пометкой «Отзыв согласия на обработку персональных данных». Прекращение Обработки Персональных данных Оператором может сделать невозможным дальнейшее использование товаров, работ и услуг. </w:t>
            </w:r>
          </w:p>
          <w:p w14:paraId="07119D3D" w14:textId="77777777"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Оператор прекращает Обработку Персональных данных в срок до 10 рабочих дней.</w:t>
            </w:r>
          </w:p>
        </w:tc>
      </w:tr>
    </w:tbl>
    <w:p w14:paraId="5FCD099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lastRenderedPageBreak/>
        <w:t> </w:t>
      </w:r>
    </w:p>
    <w:p w14:paraId="57F6EEE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3.4.2. Для исполнения положений в подпунктах (1) и (3) пункта 3.4.1. Политики Оператор может потребовать подтвердить личность субъекта Персональных данных, потребовав предоставления такого подтверждения в любой не противоречащей закону форме.</w:t>
      </w:r>
    </w:p>
    <w:p w14:paraId="3738F5F4"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1F407526"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3.5. Исполнение обязанностей Оператора </w:t>
      </w:r>
    </w:p>
    <w:p w14:paraId="06DAEEAD"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3.5.1. Оператором для обеспечения выполнения обязанностей, предусмотренных Федеральным законом РФ «О персональных данных» №152-ФЗ от 27 июля 2006 г. и принятыми в соответствии с ним нормативными правовыми актами, приняты следующие меры:</w:t>
      </w:r>
    </w:p>
    <w:p w14:paraId="18031B59"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назначено лицо, ответственное за организацию обработки персональных данных;</w:t>
      </w:r>
    </w:p>
    <w:p w14:paraId="4A3CD729"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изданы локальные акты по вопросам обработки и обеспечения безопасности персональных данных, а также локальные акты, устанавливающие процедуры, направленные на предотвращение и выявление нарушений законодательства РФ, устранение последствий таких нарушений: Политика об обработке персональных данных; другие локальные акты по вопросам обработки и обеспечения безопасности персональных данных;</w:t>
      </w:r>
    </w:p>
    <w:p w14:paraId="1B1711B8"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применены правовые, организационные и технические меры по обеспечению безопасности персональных данных;</w:t>
      </w:r>
    </w:p>
    <w:p w14:paraId="5F0F80C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(4) осуществляется внутренний контроль соответствия обработки персональных данных требованиям Закона и принятых в соответствии с ним нормативных правовых актов, Политики, локальных актов Оператора; </w:t>
      </w:r>
    </w:p>
    <w:p w14:paraId="70CD4B2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(5) проведена оценка вреда, который может быть причинен субъектам персональных данных в случае нарушения требований федерального законодательства о персональных данных, произведено соотношение указанного вреда и принимаемых Оператором мер, направленных на обеспечение выполнения обязанностей, предусмотренных требованиями Закона принятых в соответствии с ним нормативных правовых актов;</w:t>
      </w:r>
    </w:p>
    <w:p w14:paraId="0ECA1694"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(6) Допущенные Оператором лица, непосредственно осуществляющие обработку персональных данных, ознакомлены с положениями Закона и принятых в соответствии с ним нормативных правовых актов, Политики и локальных актов Оператора по вопросам обработки персональных данных.</w:t>
      </w:r>
    </w:p>
    <w:p w14:paraId="79D0F0C5"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3.5.2. Оператором реализуются следующие меры по обеспечению конфиденциальности и безопасности при Обработке Персональных данных:</w:t>
      </w:r>
    </w:p>
    <w:p w14:paraId="5FB1C0E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Организован режим обеспечения безопасности помещений, в которых размещены информационные системы, препятствующий возможности неконтролируемого проникновения или пребывания в этих помещениях лиц, не имеющих права доступа в эти помещения;</w:t>
      </w:r>
    </w:p>
    <w:p w14:paraId="414364F8"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Оператором утвержден документ, определяющий перечень лиц, доступ которых к персональным данным, обрабатываемым в информационной системе, необходим для выполнения ими договорных обязанностей;</w:t>
      </w:r>
    </w:p>
    <w:p w14:paraId="51855742"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Используются средства защиты информации, прошедшие процедуру оценки соответствия требованиям законодательства РФ в области обеспечения безопасности информации;</w:t>
      </w:r>
    </w:p>
    <w:p w14:paraId="03715EAA"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 Реализованы требования, установленные Постановлением Правительства РФ от 15 сентября 2008 г. №687 «Об утверждении Положения об особенностях обработки персональных данных, осуществляемой без использования средств автоматизации».</w:t>
      </w:r>
    </w:p>
    <w:p w14:paraId="2F495183"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2AC8D972"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3.6. Порядок прекращения Обработки Персональных данных</w:t>
      </w:r>
    </w:p>
    <w:p w14:paraId="764AAF7F"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3.6.1. Оператор прекращает обработку персональных данных:</w:t>
      </w:r>
    </w:p>
    <w:p w14:paraId="2A3B871C"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lastRenderedPageBreak/>
        <w:t>(1) по истечении установленных сроков;</w:t>
      </w:r>
    </w:p>
    <w:p w14:paraId="48BB0D45"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по достижении целей их обработки либо в случае утраты необходимости в достижении этих целей;</w:t>
      </w:r>
    </w:p>
    <w:p w14:paraId="4AF8F093"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 по требованию субъекта Персональных данных (в отношении Персональных данных, которые являются неполными, устаревшими, неточными, незаконно полученными или не являются необходимыми для заявленной цели обработки), если обеспечить правомерность обработки Персональных данных невозможно;</w:t>
      </w:r>
    </w:p>
    <w:p w14:paraId="4B320F71"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 в случае отзыва субъектом персональных данных согласия на обработку его Персональных данных (в отношении Персональных данных, обрабатываемых на основании согласия субъекта);</w:t>
      </w:r>
    </w:p>
    <w:p w14:paraId="5A874C4C"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(5) в случае ликвидации Оператора.</w:t>
      </w:r>
    </w:p>
    <w:p w14:paraId="1386EF2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3.6.2. Порядок уничтожения Персональных данных. Уничтожение персональных данных производится в случаях:</w:t>
      </w:r>
    </w:p>
    <w:p w14:paraId="3A927CF2"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(1) неправомерная обработка ПД;</w:t>
      </w:r>
    </w:p>
    <w:p w14:paraId="20D02376"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(2) ПД являются избыточными для заявленной цели;</w:t>
      </w:r>
    </w:p>
    <w:p w14:paraId="6BED2DA5"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(3) отзыв согласия на обработку ПД; </w:t>
      </w:r>
    </w:p>
    <w:p w14:paraId="04FD1399"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(4) достижения цели обработки ПД или утраты необходимости в достижении этих целей; </w:t>
      </w:r>
    </w:p>
    <w:p w14:paraId="7BE58369"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(5) истечения сроков хранения ПД, установленных нормативно-правовыми актами Российской Федерации </w:t>
      </w:r>
    </w:p>
    <w:p w14:paraId="2EEF4124"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(6) признания недостоверности персональных данных или получения их незаконным путем по требованию уполномоченного органа по защите прав субъектов персональных данных;</w:t>
      </w:r>
    </w:p>
    <w:p w14:paraId="2BA2CE6E" w14:textId="77777777" w:rsidR="00187D10" w:rsidRPr="000124DB" w:rsidRDefault="00187D10" w:rsidP="00187D10">
      <w:pPr>
        <w:spacing w:after="0" w:line="240" w:lineRule="auto"/>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(7) признания недостоверности ПД по требованию Регулятора. </w:t>
      </w:r>
    </w:p>
    <w:p w14:paraId="1FD62F53" w14:textId="77777777" w:rsidR="00187D10" w:rsidRPr="000124DB" w:rsidRDefault="00187D10" w:rsidP="00187D10">
      <w:pPr>
        <w:shd w:val="clear" w:color="auto" w:fill="FFFFFF"/>
        <w:spacing w:after="0" w:line="240" w:lineRule="auto"/>
        <w:ind w:right="-40"/>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76E24310" w14:textId="77777777" w:rsidR="00187D10" w:rsidRPr="000124DB" w:rsidRDefault="00187D10" w:rsidP="00187D10">
      <w:pPr>
        <w:shd w:val="clear" w:color="auto" w:fill="FFFFFF"/>
        <w:spacing w:after="0" w:line="240" w:lineRule="auto"/>
        <w:ind w:right="-40"/>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b/>
          <w:bCs/>
          <w:sz w:val="24"/>
          <w:szCs w:val="24"/>
          <w:shd w:val="clear" w:color="auto" w:fill="FFFFFF"/>
          <w:lang w:eastAsia="ru-RU"/>
        </w:rPr>
        <w:t>4. ПАРТНЕРЫ И ПОСТАВЩИКИ УСЛУГ</w:t>
      </w:r>
    </w:p>
    <w:p w14:paraId="6133BAB1" w14:textId="77777777" w:rsidR="00187D10" w:rsidRPr="000124DB" w:rsidRDefault="00187D10" w:rsidP="00187D10">
      <w:pPr>
        <w:shd w:val="clear" w:color="auto" w:fill="FFFFFF"/>
        <w:spacing w:after="0" w:line="240" w:lineRule="auto"/>
        <w:ind w:right="-40"/>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lang w:eastAsia="ru-RU"/>
        </w:rPr>
        <w:t> </w:t>
      </w:r>
    </w:p>
    <w:p w14:paraId="188DF823" w14:textId="77777777" w:rsidR="00187D10" w:rsidRPr="000124DB" w:rsidRDefault="00187D10" w:rsidP="00187D10">
      <w:pPr>
        <w:shd w:val="clear" w:color="auto" w:fill="FFFFFF"/>
        <w:spacing w:after="0" w:line="240" w:lineRule="auto"/>
        <w:ind w:right="-40"/>
        <w:jc w:val="both"/>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4.1.Партнеры и поставщики услуг, действующие по поручению Оператора и на основании заключенных соответствующих договоров с Оператором:</w:t>
      </w:r>
    </w:p>
    <w:p w14:paraId="3BE95665" w14:textId="421A665A" w:rsidR="00187D10" w:rsidRPr="00FA3620" w:rsidRDefault="00187D10" w:rsidP="00D37D97">
      <w:pPr>
        <w:pStyle w:val="ae"/>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4.1.1. </w:t>
      </w:r>
      <w:r w:rsidR="00D37D97" w:rsidRPr="000124DB">
        <w:rPr>
          <w:rFonts w:ascii="Times New Roman" w:hAnsi="Times New Roman" w:cs="Times New Roman"/>
          <w:sz w:val="24"/>
          <w:szCs w:val="24"/>
          <w:shd w:val="clear" w:color="auto" w:fill="FFFFFF"/>
        </w:rPr>
        <w:t>ООО «Система Геткурс»</w:t>
      </w:r>
      <w:r w:rsidR="00D37D97" w:rsidRPr="000124DB">
        <w:rPr>
          <w:rFonts w:ascii="Times New Roman" w:hAnsi="Times New Roman" w:cs="Times New Roman"/>
          <w:sz w:val="24"/>
          <w:szCs w:val="24"/>
        </w:rPr>
        <w:t xml:space="preserve"> </w:t>
      </w:r>
      <w:r w:rsidR="00D37D97" w:rsidRPr="000124DB">
        <w:rPr>
          <w:rFonts w:ascii="Times New Roman" w:hAnsi="Times New Roman" w:cs="Times New Roman"/>
          <w:sz w:val="24"/>
          <w:szCs w:val="24"/>
          <w:shd w:val="clear" w:color="auto" w:fill="FFFFFF"/>
        </w:rPr>
        <w:t>ИНН 9731055900 / КПП 773101001</w:t>
      </w:r>
      <w:r w:rsidR="00D37D97" w:rsidRPr="000124DB">
        <w:rPr>
          <w:rFonts w:ascii="Times New Roman" w:hAnsi="Times New Roman" w:cs="Times New Roman"/>
          <w:sz w:val="24"/>
          <w:szCs w:val="24"/>
        </w:rPr>
        <w:t xml:space="preserve">, </w:t>
      </w:r>
      <w:r w:rsidR="00D37D97" w:rsidRPr="000124DB">
        <w:rPr>
          <w:rFonts w:ascii="Times New Roman" w:hAnsi="Times New Roman" w:cs="Times New Roman"/>
          <w:sz w:val="24"/>
          <w:szCs w:val="24"/>
          <w:shd w:val="clear" w:color="auto" w:fill="FFFFFF"/>
        </w:rPr>
        <w:t>ОГРН 1197746675170, юридический адрес: г. Москва, территория инновационного центра «Сколково», Большой бульвар, 42, стр. 1, помещение 1122</w:t>
      </w:r>
      <w:r w:rsidRPr="000124DB">
        <w:rPr>
          <w:rFonts w:ascii="Times New Roman" w:hAnsi="Times New Roman" w:cs="Times New Roman"/>
          <w:sz w:val="24"/>
          <w:szCs w:val="24"/>
          <w:shd w:val="clear" w:color="auto" w:fill="FFFFFF"/>
        </w:rPr>
        <w:br/>
      </w:r>
      <w:r w:rsidRPr="000124DB">
        <w:rPr>
          <w:rFonts w:ascii="Times New Roman" w:eastAsia="Times New Roman" w:hAnsi="Times New Roman" w:cs="Times New Roman"/>
          <w:sz w:val="24"/>
          <w:szCs w:val="24"/>
          <w:shd w:val="clear" w:color="auto" w:fill="FFFFFF"/>
          <w:lang w:eastAsia="ru-RU"/>
        </w:rPr>
        <w:t> </w:t>
      </w:r>
      <w:r w:rsidRPr="000124DB">
        <w:rPr>
          <w:rFonts w:ascii="Times New Roman" w:eastAsia="Times New Roman" w:hAnsi="Times New Roman" w:cs="Times New Roman"/>
          <w:sz w:val="24"/>
          <w:szCs w:val="24"/>
          <w:shd w:val="clear" w:color="auto" w:fill="FFFFFF"/>
          <w:lang w:eastAsia="ru-RU"/>
        </w:rPr>
        <w:br/>
      </w:r>
      <w:r w:rsidRPr="00FA3620">
        <w:rPr>
          <w:rFonts w:ascii="Times New Roman" w:eastAsia="Times New Roman" w:hAnsi="Times New Roman" w:cs="Times New Roman"/>
          <w:color w:val="000000"/>
          <w:sz w:val="24"/>
          <w:szCs w:val="24"/>
          <w:shd w:val="clear" w:color="auto" w:fill="FFFFFF"/>
          <w:lang w:eastAsia="ru-RU"/>
        </w:rPr>
        <w:t> </w:t>
      </w:r>
      <w:r w:rsidRPr="00FA3620">
        <w:rPr>
          <w:rFonts w:ascii="Times New Roman" w:eastAsia="Times New Roman" w:hAnsi="Times New Roman" w:cs="Times New Roman"/>
          <w:b/>
          <w:bCs/>
          <w:color w:val="000000"/>
          <w:sz w:val="24"/>
          <w:szCs w:val="24"/>
          <w:shd w:val="clear" w:color="auto" w:fill="FFFFFF"/>
          <w:lang w:eastAsia="ru-RU"/>
        </w:rPr>
        <w:t>5</w:t>
      </w:r>
      <w:r w:rsidRPr="00FA3620">
        <w:rPr>
          <w:rFonts w:ascii="Times New Roman" w:eastAsia="Times New Roman" w:hAnsi="Times New Roman" w:cs="Times New Roman"/>
          <w:color w:val="000000"/>
          <w:sz w:val="24"/>
          <w:szCs w:val="24"/>
          <w:shd w:val="clear" w:color="auto" w:fill="FFFFFF"/>
          <w:lang w:eastAsia="ru-RU"/>
        </w:rPr>
        <w:t xml:space="preserve">. </w:t>
      </w:r>
      <w:r w:rsidRPr="00FA3620">
        <w:rPr>
          <w:rFonts w:ascii="Times New Roman" w:eastAsia="Times New Roman" w:hAnsi="Times New Roman" w:cs="Times New Roman"/>
          <w:b/>
          <w:bCs/>
          <w:color w:val="262626"/>
          <w:sz w:val="24"/>
          <w:szCs w:val="24"/>
          <w:shd w:val="clear" w:color="auto" w:fill="FFFFFF"/>
          <w:lang w:eastAsia="ru-RU"/>
        </w:rPr>
        <w:t>УВЕДОМЛЕНИЕ О ФАЙЛАХ</w:t>
      </w:r>
      <w:r w:rsidRPr="00FA3620">
        <w:rPr>
          <w:rFonts w:ascii="Times New Roman" w:eastAsia="Times New Roman" w:hAnsi="Times New Roman" w:cs="Times New Roman"/>
          <w:color w:val="262626"/>
          <w:sz w:val="24"/>
          <w:szCs w:val="24"/>
          <w:shd w:val="clear" w:color="auto" w:fill="FFFFFF"/>
          <w:lang w:eastAsia="ru-RU"/>
        </w:rPr>
        <w:t> </w:t>
      </w:r>
      <w:r w:rsidRPr="00FA3620">
        <w:rPr>
          <w:rFonts w:ascii="Times New Roman" w:eastAsia="Times New Roman" w:hAnsi="Times New Roman" w:cs="Times New Roman"/>
          <w:b/>
          <w:bCs/>
          <w:color w:val="262626"/>
          <w:sz w:val="24"/>
          <w:szCs w:val="24"/>
          <w:shd w:val="clear" w:color="auto" w:fill="FFFFFF"/>
          <w:lang w:eastAsia="ru-RU"/>
        </w:rPr>
        <w:t>COOKIE</w:t>
      </w:r>
    </w:p>
    <w:p w14:paraId="01A42687" w14:textId="77777777" w:rsidR="00187D10" w:rsidRPr="00FA3620" w:rsidRDefault="00187D10" w:rsidP="00187D10">
      <w:pPr>
        <w:shd w:val="clear" w:color="auto" w:fill="FFFFFF"/>
        <w:spacing w:after="0" w:line="240" w:lineRule="auto"/>
        <w:ind w:right="-40"/>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1166C79C" w14:textId="1A75F0B6" w:rsidR="00187D10" w:rsidRPr="000E418D"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 xml:space="preserve">5.1. Посещая или используя </w:t>
      </w:r>
      <w:hyperlink r:id="rId8" w:history="1">
        <w:r w:rsidR="00A50BE6" w:rsidRPr="009A4E9D">
          <w:rPr>
            <w:rStyle w:val="a4"/>
          </w:rPr>
          <w:t>https://lubimtseva.info/rz_rtg150925</w:t>
        </w:r>
      </w:hyperlink>
      <w:r w:rsidR="00A50BE6">
        <w:t xml:space="preserve"> </w:t>
      </w:r>
      <w:r w:rsidR="00A50BE6" w:rsidRPr="00A50BE6">
        <w:t xml:space="preserve"> </w:t>
      </w:r>
      <w:r w:rsidR="00A50BE6">
        <w:t xml:space="preserve"> </w:t>
      </w:r>
      <w:r w:rsidRPr="00FA3620">
        <w:rPr>
          <w:rFonts w:ascii="Times New Roman" w:eastAsia="Times New Roman" w:hAnsi="Times New Roman" w:cs="Times New Roman"/>
          <w:color w:val="262626"/>
          <w:sz w:val="24"/>
          <w:szCs w:val="24"/>
          <w:lang w:eastAsia="ru-RU"/>
        </w:rPr>
        <w:t> </w:t>
      </w:r>
      <w:r w:rsidRPr="00FA3620">
        <w:rPr>
          <w:rFonts w:ascii="Times New Roman" w:eastAsia="Times New Roman" w:hAnsi="Times New Roman" w:cs="Times New Roman"/>
          <w:color w:val="262626"/>
          <w:sz w:val="24"/>
          <w:szCs w:val="24"/>
          <w:shd w:val="clear" w:color="auto" w:fill="FFFFFF"/>
          <w:lang w:eastAsia="ru-RU"/>
        </w:rPr>
        <w:t xml:space="preserve">Вы соглашаетесь с тем, что Оператор </w:t>
      </w:r>
      <w:r w:rsidRPr="000E418D">
        <w:rPr>
          <w:rFonts w:ascii="Times New Roman" w:eastAsia="Times New Roman" w:hAnsi="Times New Roman" w:cs="Times New Roman"/>
          <w:sz w:val="24"/>
          <w:szCs w:val="24"/>
          <w:shd w:val="clear" w:color="auto" w:fill="FFFFFF"/>
          <w:lang w:eastAsia="ru-RU"/>
        </w:rPr>
        <w:t xml:space="preserve">использует определенные технологии мониторинга и отслеживания, такие как cookie, маяки, пиксели, теги, и скрипты (в совокупности "Cookies"). Эти технологии используются для обеспечения, поддержания и улучшения Сайтов, </w:t>
      </w:r>
      <w:r w:rsidR="000E418D" w:rsidRPr="000E418D">
        <w:rPr>
          <w:rFonts w:ascii="Times New Roman" w:eastAsia="Times New Roman" w:hAnsi="Times New Roman" w:cs="Times New Roman"/>
          <w:sz w:val="24"/>
          <w:szCs w:val="24"/>
          <w:shd w:val="clear" w:color="auto" w:fill="FFFFFF"/>
          <w:lang w:eastAsia="ru-RU"/>
        </w:rPr>
        <w:t>управляемых Оператором</w:t>
      </w:r>
      <w:r w:rsidRPr="000E418D">
        <w:rPr>
          <w:rFonts w:ascii="Times New Roman" w:eastAsia="Times New Roman" w:hAnsi="Times New Roman" w:cs="Times New Roman"/>
          <w:sz w:val="24"/>
          <w:szCs w:val="24"/>
          <w:shd w:val="clear" w:color="auto" w:fill="FFFFFF"/>
          <w:lang w:eastAsia="ru-RU"/>
        </w:rPr>
        <w:t>, для оптимизации наших предложений и маркетинговой деятельности (например, для отслеживания предпочтений Пользователей, улучшения безопасности сайтов, выявления технических вопросов, а также мониторинга и улучшения общей эффективности сайтов).</w:t>
      </w:r>
    </w:p>
    <w:p w14:paraId="2F0478DA" w14:textId="48E3BC37" w:rsidR="00187D10" w:rsidRPr="00FA3620"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Настоящее уведомление содержит информацию о том, что такое Cookies, типы Cookies, </w:t>
      </w:r>
      <w:r w:rsidR="000124DB" w:rsidRPr="000E418D">
        <w:rPr>
          <w:rFonts w:ascii="Times New Roman" w:eastAsia="Times New Roman" w:hAnsi="Times New Roman" w:cs="Times New Roman"/>
          <w:sz w:val="24"/>
          <w:szCs w:val="24"/>
          <w:shd w:val="clear" w:color="auto" w:fill="FFFFFF"/>
          <w:lang w:eastAsia="ru-RU"/>
        </w:rPr>
        <w:t xml:space="preserve">используемые </w:t>
      </w:r>
      <w:r w:rsidR="000124DB">
        <w:rPr>
          <w:rFonts w:ascii="Times New Roman" w:eastAsia="Times New Roman" w:hAnsi="Times New Roman" w:cs="Times New Roman"/>
          <w:color w:val="262626"/>
          <w:sz w:val="24"/>
          <w:szCs w:val="24"/>
          <w:shd w:val="clear" w:color="auto" w:fill="FFFFFF"/>
          <w:lang w:eastAsia="ru-RU"/>
        </w:rPr>
        <w:t>на</w:t>
      </w:r>
      <w:r w:rsidR="000E418D">
        <w:rPr>
          <w:rFonts w:ascii="Times New Roman" w:eastAsia="Times New Roman" w:hAnsi="Times New Roman" w:cs="Times New Roman"/>
          <w:color w:val="262626"/>
          <w:sz w:val="24"/>
          <w:szCs w:val="24"/>
          <w:shd w:val="clear" w:color="auto" w:fill="FFFFFF"/>
          <w:lang w:eastAsia="ru-RU"/>
        </w:rPr>
        <w:t xml:space="preserve"> </w:t>
      </w:r>
      <w:hyperlink r:id="rId9" w:history="1">
        <w:r w:rsidR="00A50BE6" w:rsidRPr="009A4E9D">
          <w:rPr>
            <w:rStyle w:val="a4"/>
          </w:rPr>
          <w:t>https://lubimtseva.info/rz_rtg150925</w:t>
        </w:r>
      </w:hyperlink>
      <w:r w:rsidRPr="00FA3620">
        <w:rPr>
          <w:rFonts w:ascii="Times New Roman" w:eastAsia="Times New Roman" w:hAnsi="Times New Roman" w:cs="Times New Roman"/>
          <w:color w:val="262626"/>
          <w:sz w:val="24"/>
          <w:szCs w:val="24"/>
          <w:shd w:val="clear" w:color="auto" w:fill="FFFFFF"/>
          <w:lang w:eastAsia="ru-RU"/>
        </w:rPr>
        <w:t xml:space="preserve">, </w:t>
      </w:r>
      <w:r w:rsidRPr="000E418D">
        <w:rPr>
          <w:rFonts w:ascii="Times New Roman" w:eastAsia="Times New Roman" w:hAnsi="Times New Roman" w:cs="Times New Roman"/>
          <w:sz w:val="24"/>
          <w:szCs w:val="24"/>
          <w:shd w:val="clear" w:color="auto" w:fill="FFFFFF"/>
          <w:lang w:eastAsia="ru-RU"/>
        </w:rPr>
        <w:t xml:space="preserve">как выключить Cookies в Вашем браузере. </w:t>
      </w:r>
    </w:p>
    <w:p w14:paraId="599D059E" w14:textId="77777777" w:rsidR="00187D10" w:rsidRPr="00FA3620" w:rsidRDefault="00187D10" w:rsidP="00187D10">
      <w:pPr>
        <w:shd w:val="clear" w:color="auto" w:fill="FFFFFF"/>
        <w:spacing w:after="0" w:line="240" w:lineRule="auto"/>
        <w:ind w:right="-40"/>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77ED6C5A" w14:textId="77777777" w:rsidR="00187D10" w:rsidRPr="000E418D"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5.2. Что такое Cookies?</w:t>
      </w:r>
    </w:p>
    <w:p w14:paraId="6A62BB11" w14:textId="77777777" w:rsidR="00187D10" w:rsidRPr="000E418D"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Cookies — это небольшие текстовые файлы, которые сохраняются через браузер на вашем компьютере или мобильном устройстве. Они позволяют веб-сайтам хранить информацию, такую как пользовательские предпочтения. Вы можете думать о cookies как о так называемой памяти для сайта, чтобы он мог узнать Вас, когда Вы вернетесь и ответите </w:t>
      </w:r>
      <w:r w:rsidRPr="000E418D">
        <w:rPr>
          <w:rFonts w:ascii="Times New Roman" w:eastAsia="Times New Roman" w:hAnsi="Times New Roman" w:cs="Times New Roman"/>
          <w:sz w:val="24"/>
          <w:szCs w:val="24"/>
          <w:shd w:val="clear" w:color="auto" w:fill="FFFFFF"/>
          <w:lang w:eastAsia="ru-RU"/>
        </w:rPr>
        <w:lastRenderedPageBreak/>
        <w:t>должным образом. Cookies обычно классифицируются как "сессионные cookies ", которые автоматически удаляются при закрытии браузера или "постоянные cookies ", которые обычно остаются на Вашем устройстве до тех пор, пока Вы их не удалите или они не истекут.</w:t>
      </w:r>
    </w:p>
    <w:p w14:paraId="68AF7D79" w14:textId="77777777" w:rsidR="00187D10" w:rsidRPr="000E418D"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5.3. Виды Cookies и аналогичных технологий</w:t>
      </w:r>
    </w:p>
    <w:tbl>
      <w:tblPr>
        <w:tblW w:w="0" w:type="auto"/>
        <w:tblCellSpacing w:w="0" w:type="dxa"/>
        <w:tblCellMar>
          <w:top w:w="100" w:type="dxa"/>
          <w:left w:w="100" w:type="dxa"/>
          <w:bottom w:w="100" w:type="dxa"/>
          <w:right w:w="100" w:type="dxa"/>
        </w:tblCellMar>
        <w:tblLook w:val="04A0" w:firstRow="1" w:lastRow="0" w:firstColumn="1" w:lastColumn="0" w:noHBand="0" w:noVBand="1"/>
      </w:tblPr>
      <w:tblGrid>
        <w:gridCol w:w="9339"/>
      </w:tblGrid>
      <w:tr w:rsidR="000E418D" w:rsidRPr="000E418D" w14:paraId="17C59DFA" w14:textId="77777777" w:rsidTr="00187D10">
        <w:trPr>
          <w:trHeight w:val="725"/>
          <w:tblCellSpacing w:w="0" w:type="dxa"/>
        </w:trPr>
        <w:tc>
          <w:tcPr>
            <w:tcW w:w="9625" w:type="dxa"/>
            <w:tcBorders>
              <w:top w:val="nil"/>
              <w:left w:val="single" w:sz="6" w:space="0" w:color="000000"/>
              <w:bottom w:val="nil"/>
              <w:right w:val="single" w:sz="6" w:space="0" w:color="000000"/>
            </w:tcBorders>
            <w:vAlign w:val="center"/>
            <w:hideMark/>
          </w:tcPr>
          <w:p w14:paraId="2F6D864A" w14:textId="77777777" w:rsidR="00187D10" w:rsidRPr="000E418D" w:rsidRDefault="00187D10" w:rsidP="00187D10">
            <w:pPr>
              <w:shd w:val="clear" w:color="auto" w:fill="FFFFFF"/>
              <w:spacing w:after="0" w:line="240" w:lineRule="auto"/>
              <w:ind w:right="-40"/>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Технические/необходимые cookie-файлы</w:t>
            </w:r>
          </w:p>
        </w:tc>
      </w:tr>
      <w:tr w:rsidR="00187D10" w:rsidRPr="00FA3620" w14:paraId="20739E39" w14:textId="77777777" w:rsidTr="00187D10">
        <w:trPr>
          <w:trHeight w:val="1535"/>
          <w:tblCellSpacing w:w="0" w:type="dxa"/>
        </w:trPr>
        <w:tc>
          <w:tcPr>
            <w:tcW w:w="9625" w:type="dxa"/>
            <w:tcBorders>
              <w:top w:val="nil"/>
              <w:left w:val="single" w:sz="6" w:space="0" w:color="000000"/>
              <w:bottom w:val="nil"/>
              <w:right w:val="single" w:sz="6" w:space="0" w:color="000000"/>
            </w:tcBorders>
            <w:vAlign w:val="center"/>
            <w:hideMark/>
          </w:tcPr>
          <w:p w14:paraId="134A322D" w14:textId="20BD7BEA"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необходимы для нормальной работы определенных областей </w:t>
            </w:r>
            <w:hyperlink r:id="rId10" w:history="1">
              <w:r w:rsidR="00A50BE6" w:rsidRPr="009A4E9D">
                <w:rPr>
                  <w:rStyle w:val="a4"/>
                </w:rPr>
                <w:t>https://lubimtseva.info/rz_rtg150925</w:t>
              </w:r>
            </w:hyperlink>
            <w:r w:rsidR="00A50BE6">
              <w:t xml:space="preserve"> </w:t>
            </w:r>
            <w:r w:rsidR="00A50BE6" w:rsidRPr="00A50BE6">
              <w:t xml:space="preserve"> </w:t>
            </w:r>
            <w:r w:rsidR="00A50BE6">
              <w:t xml:space="preserve"> </w:t>
            </w:r>
            <w:r w:rsidRPr="00FA3620">
              <w:rPr>
                <w:rFonts w:ascii="Times New Roman" w:eastAsia="Times New Roman" w:hAnsi="Times New Roman" w:cs="Times New Roman"/>
                <w:color w:val="212529"/>
                <w:sz w:val="24"/>
                <w:szCs w:val="24"/>
                <w:lang w:eastAsia="ru-RU"/>
              </w:rPr>
              <w:t>.</w:t>
            </w:r>
            <w:r w:rsidRPr="00FA3620">
              <w:rPr>
                <w:rFonts w:ascii="Times New Roman" w:eastAsia="Times New Roman" w:hAnsi="Times New Roman" w:cs="Times New Roman"/>
                <w:color w:val="212529"/>
                <w:sz w:val="24"/>
                <w:szCs w:val="24"/>
                <w:shd w:val="clear" w:color="auto" w:fill="FFFFFF"/>
                <w:lang w:eastAsia="ru-RU"/>
              </w:rPr>
              <w:t xml:space="preserve"> </w:t>
            </w:r>
            <w:r w:rsidRPr="000E418D">
              <w:rPr>
                <w:rFonts w:ascii="Times New Roman" w:eastAsia="Times New Roman" w:hAnsi="Times New Roman" w:cs="Times New Roman"/>
                <w:sz w:val="24"/>
                <w:szCs w:val="24"/>
                <w:shd w:val="clear" w:color="auto" w:fill="FFFFFF"/>
                <w:lang w:eastAsia="ru-RU"/>
              </w:rPr>
              <w:t xml:space="preserve">Они также позволяют распределять нагрузку на серверы, собирать сведения о предпочтениях Пользователей относительно использования файлов cookie и т. д. Cookie-файлы этой категории включают как файлы сеансов, так и постоянные файлы cookie. Без этих файлов </w:t>
            </w:r>
            <w:hyperlink r:id="rId11" w:history="1">
              <w:r w:rsidR="00A50BE6" w:rsidRPr="009A4E9D">
                <w:rPr>
                  <w:rStyle w:val="a4"/>
                </w:rPr>
                <w:t>https://lubimtseva.info/rz_rtg150925</w:t>
              </w:r>
            </w:hyperlink>
            <w:r w:rsidR="00A50BE6">
              <w:t xml:space="preserve"> </w:t>
            </w:r>
            <w:r w:rsidR="00A50BE6" w:rsidRPr="00A50BE6">
              <w:t xml:space="preserve"> </w:t>
            </w:r>
            <w:r w:rsidR="00A50BE6">
              <w:t xml:space="preserve"> </w:t>
            </w:r>
            <w:r w:rsidRPr="00FA3620">
              <w:rPr>
                <w:rFonts w:ascii="Times New Roman" w:eastAsia="Times New Roman" w:hAnsi="Times New Roman" w:cs="Times New Roman"/>
                <w:color w:val="212529"/>
                <w:sz w:val="24"/>
                <w:szCs w:val="24"/>
                <w:lang w:eastAsia="ru-RU"/>
              </w:rPr>
              <w:t> </w:t>
            </w:r>
            <w:r w:rsidRPr="000E418D">
              <w:rPr>
                <w:rFonts w:ascii="Times New Roman" w:eastAsia="Times New Roman" w:hAnsi="Times New Roman" w:cs="Times New Roman"/>
                <w:sz w:val="24"/>
                <w:szCs w:val="24"/>
                <w:shd w:val="clear" w:color="auto" w:fill="FFFFFF"/>
                <w:lang w:eastAsia="ru-RU"/>
              </w:rPr>
              <w:t xml:space="preserve">работают ненадлежащим образом или не работают. </w:t>
            </w:r>
          </w:p>
        </w:tc>
      </w:tr>
      <w:tr w:rsidR="00187D10" w:rsidRPr="00FA3620" w14:paraId="54DEE90B" w14:textId="77777777" w:rsidTr="00187D10">
        <w:trPr>
          <w:trHeight w:val="725"/>
          <w:tblCellSpacing w:w="0" w:type="dxa"/>
        </w:trPr>
        <w:tc>
          <w:tcPr>
            <w:tcW w:w="9625" w:type="dxa"/>
            <w:tcBorders>
              <w:top w:val="nil"/>
              <w:left w:val="single" w:sz="6" w:space="0" w:color="000000"/>
              <w:bottom w:val="nil"/>
              <w:right w:val="single" w:sz="6" w:space="0" w:color="000000"/>
            </w:tcBorders>
            <w:vAlign w:val="center"/>
            <w:hideMark/>
          </w:tcPr>
          <w:p w14:paraId="0E89BB30" w14:textId="77777777"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12529"/>
                <w:sz w:val="24"/>
                <w:szCs w:val="24"/>
                <w:shd w:val="clear" w:color="auto" w:fill="FFFFFF"/>
                <w:lang w:eastAsia="ru-RU"/>
              </w:rPr>
              <w:t xml:space="preserve">Аналитические cookie-файлы </w:t>
            </w:r>
          </w:p>
        </w:tc>
      </w:tr>
      <w:tr w:rsidR="00187D10" w:rsidRPr="00FA3620" w14:paraId="31E141EB" w14:textId="77777777" w:rsidTr="00187D10">
        <w:trPr>
          <w:trHeight w:val="1843"/>
          <w:tblCellSpacing w:w="0" w:type="dxa"/>
        </w:trPr>
        <w:tc>
          <w:tcPr>
            <w:tcW w:w="9625" w:type="dxa"/>
            <w:tcBorders>
              <w:top w:val="nil"/>
              <w:left w:val="single" w:sz="6" w:space="0" w:color="000000"/>
              <w:bottom w:val="nil"/>
              <w:right w:val="single" w:sz="6" w:space="0" w:color="000000"/>
            </w:tcBorders>
            <w:vAlign w:val="center"/>
            <w:hideMark/>
          </w:tcPr>
          <w:p w14:paraId="069F2537" w14:textId="3438BD56" w:rsidR="00187D10" w:rsidRPr="000124DB"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предназначены для сбора сведений о том, каким образом посетители используют </w:t>
            </w:r>
            <w:r w:rsidRPr="00FA3620">
              <w:rPr>
                <w:rFonts w:ascii="Times New Roman" w:eastAsia="Times New Roman" w:hAnsi="Times New Roman" w:cs="Times New Roman"/>
                <w:color w:val="212529"/>
                <w:sz w:val="24"/>
                <w:szCs w:val="24"/>
                <w:shd w:val="clear" w:color="auto" w:fill="FFFFFF"/>
                <w:lang w:eastAsia="ru-RU"/>
              </w:rPr>
              <w:t>-</w:t>
            </w:r>
            <w:r w:rsidRPr="00FA3620">
              <w:rPr>
                <w:rFonts w:ascii="Times New Roman" w:eastAsia="Times New Roman" w:hAnsi="Times New Roman" w:cs="Times New Roman"/>
                <w:color w:val="000000"/>
                <w:sz w:val="24"/>
                <w:szCs w:val="24"/>
                <w:lang w:eastAsia="ru-RU"/>
              </w:rPr>
              <w:t> </w:t>
            </w:r>
            <w:hyperlink r:id="rId12" w:history="1">
              <w:r w:rsidR="00A50BE6" w:rsidRPr="009A4E9D">
                <w:rPr>
                  <w:rStyle w:val="a4"/>
                </w:rPr>
                <w:t>https://lubimtseva.info/rz_rtg150925</w:t>
              </w:r>
            </w:hyperlink>
            <w:r w:rsidR="00A50BE6">
              <w:t xml:space="preserve"> </w:t>
            </w:r>
            <w:r w:rsidR="00A50BE6" w:rsidRPr="00A50BE6">
              <w:t xml:space="preserve"> </w:t>
            </w:r>
            <w:r w:rsidR="00A50BE6">
              <w:t xml:space="preserve"> </w:t>
            </w:r>
            <w:r w:rsidRPr="00FA3620">
              <w:rPr>
                <w:rFonts w:ascii="Times New Roman" w:eastAsia="Times New Roman" w:hAnsi="Times New Roman" w:cs="Times New Roman"/>
                <w:color w:val="212529"/>
                <w:sz w:val="24"/>
                <w:szCs w:val="24"/>
                <w:shd w:val="clear" w:color="auto" w:fill="FFFFFF"/>
                <w:lang w:eastAsia="ru-RU"/>
              </w:rPr>
              <w:t xml:space="preserve">. </w:t>
            </w:r>
            <w:r w:rsidRPr="000E418D">
              <w:rPr>
                <w:rFonts w:ascii="Times New Roman" w:eastAsia="Times New Roman" w:hAnsi="Times New Roman" w:cs="Times New Roman"/>
                <w:sz w:val="24"/>
                <w:szCs w:val="24"/>
                <w:shd w:val="clear" w:color="auto" w:fill="FFFFFF"/>
                <w:lang w:eastAsia="ru-RU"/>
              </w:rPr>
              <w:t xml:space="preserve">Данные сведения используются для составления отчетов и улучшения </w:t>
            </w:r>
            <w:hyperlink r:id="rId13" w:history="1">
              <w:r w:rsidR="00A50BE6" w:rsidRPr="009A4E9D">
                <w:rPr>
                  <w:rStyle w:val="a4"/>
                </w:rPr>
                <w:t>https://lubimtseva.info/rz_rtg150925</w:t>
              </w:r>
            </w:hyperlink>
            <w:r w:rsidR="00A50BE6">
              <w:t xml:space="preserve"> </w:t>
            </w:r>
            <w:r w:rsidR="00A50BE6" w:rsidRPr="00A50BE6">
              <w:t xml:space="preserve"> </w:t>
            </w:r>
            <w:r w:rsidR="00A50BE6">
              <w:t xml:space="preserve"> </w:t>
            </w:r>
            <w:r w:rsidRPr="000124DB">
              <w:rPr>
                <w:rFonts w:ascii="Times New Roman" w:eastAsia="Times New Roman" w:hAnsi="Times New Roman" w:cs="Times New Roman"/>
                <w:sz w:val="24"/>
                <w:szCs w:val="24"/>
                <w:shd w:val="clear" w:color="auto" w:fill="FFFFFF"/>
                <w:lang w:eastAsia="ru-RU"/>
              </w:rPr>
              <w:t xml:space="preserve">с целью сделать их более удобными для использования и следить за их работой.  </w:t>
            </w:r>
          </w:p>
          <w:p w14:paraId="226356C5" w14:textId="51BF706B" w:rsidR="00187D10" w:rsidRPr="000E418D" w:rsidRDefault="00187D10" w:rsidP="00187D10">
            <w:pPr>
              <w:widowControl w:val="0"/>
              <w:spacing w:after="0" w:line="240" w:lineRule="auto"/>
              <w:rPr>
                <w:rFonts w:ascii="Times New Roman" w:eastAsia="Times New Roman" w:hAnsi="Times New Roman" w:cs="Times New Roman"/>
                <w:sz w:val="24"/>
                <w:szCs w:val="24"/>
                <w:lang w:eastAsia="ru-RU"/>
              </w:rPr>
            </w:pPr>
            <w:r w:rsidRPr="000124DB">
              <w:rPr>
                <w:rFonts w:ascii="Times New Roman" w:eastAsia="Times New Roman" w:hAnsi="Times New Roman" w:cs="Times New Roman"/>
                <w:sz w:val="24"/>
                <w:szCs w:val="24"/>
                <w:shd w:val="clear" w:color="auto" w:fill="FFFFFF"/>
                <w:lang w:eastAsia="ru-RU"/>
              </w:rPr>
              <w:t xml:space="preserve">Такие данные состоят из подключений, технических </w:t>
            </w:r>
            <w:r w:rsidRPr="000E418D">
              <w:rPr>
                <w:rFonts w:ascii="Times New Roman" w:eastAsia="Times New Roman" w:hAnsi="Times New Roman" w:cs="Times New Roman"/>
                <w:sz w:val="24"/>
                <w:szCs w:val="24"/>
                <w:shd w:val="clear" w:color="auto" w:fill="FFFFFF"/>
                <w:lang w:eastAsia="ru-RU"/>
              </w:rPr>
              <w:t xml:space="preserve">и агрегированных данных об использовании, таких как IP-адреса и общее местоположение, данные об устройстве и приложении (например, тип, операционная система, идентификатор мобильного устройства или приложения, версия браузера, используемые языковые настройки и язык), дата и время отметки об использовании, соответствующие файлы cookie и пиксели, установленные на таком устройстве или с которыми осуществляется взаимодействие через него, а также зарегистрированная активность (сеансы, клики, использование функций, зарегистрированные действия, движение мыши и другие взаимодействия) Пользователей. Кроме того, телефонные звонки (например, со службой поддержки клиентов или консультантами по продуктам) могут автоматически записываться, отслеживаться и анализироваться для целей, включая аналитику, обслуживание, операции и бизнес-контроль качества и улучшения, обучение и ведение учета. </w:t>
            </w:r>
          </w:p>
          <w:p w14:paraId="58048859" w14:textId="77777777" w:rsidR="00187D10" w:rsidRPr="000E418D"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Эти файлы cookie собирают обезличенные сведения.</w:t>
            </w:r>
          </w:p>
          <w:p w14:paraId="40EFB4CB" w14:textId="77777777" w:rsidR="00187D10" w:rsidRPr="000E418D"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Оператор может использовать аналитические инструменты и соответствующие cookie-файлы различных поставщиков услуг, основные из них:</w:t>
            </w:r>
          </w:p>
          <w:p w14:paraId="273185A8" w14:textId="77777777"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Яндекс.Метрика: Политика конфиденциальности Яндекс</w:t>
            </w:r>
          </w:p>
        </w:tc>
      </w:tr>
      <w:tr w:rsidR="00187D10" w:rsidRPr="00FA3620" w14:paraId="116BFC01" w14:textId="77777777" w:rsidTr="00187D10">
        <w:trPr>
          <w:trHeight w:val="326"/>
          <w:tblCellSpacing w:w="0" w:type="dxa"/>
        </w:trPr>
        <w:tc>
          <w:tcPr>
            <w:tcW w:w="9625" w:type="dxa"/>
            <w:tcBorders>
              <w:top w:val="nil"/>
              <w:left w:val="single" w:sz="6" w:space="0" w:color="000000"/>
              <w:bottom w:val="nil"/>
              <w:right w:val="single" w:sz="6" w:space="0" w:color="000000"/>
            </w:tcBorders>
            <w:vAlign w:val="center"/>
            <w:hideMark/>
          </w:tcPr>
          <w:p w14:paraId="29AA9D94" w14:textId="77777777" w:rsidR="00187D10" w:rsidRPr="000E418D"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Сторонние cookie-файлы </w:t>
            </w:r>
          </w:p>
        </w:tc>
      </w:tr>
      <w:tr w:rsidR="00187D10" w:rsidRPr="00FA3620" w14:paraId="40F145A4" w14:textId="77777777" w:rsidTr="00187D10">
        <w:trPr>
          <w:trHeight w:val="995"/>
          <w:tblCellSpacing w:w="0" w:type="dxa"/>
        </w:trPr>
        <w:tc>
          <w:tcPr>
            <w:tcW w:w="9625" w:type="dxa"/>
            <w:tcBorders>
              <w:top w:val="nil"/>
              <w:left w:val="single" w:sz="6" w:space="0" w:color="000000"/>
              <w:bottom w:val="nil"/>
              <w:right w:val="single" w:sz="6" w:space="0" w:color="000000"/>
            </w:tcBorders>
            <w:vAlign w:val="center"/>
            <w:hideMark/>
          </w:tcPr>
          <w:p w14:paraId="76AF5F8B" w14:textId="0304BF12"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используются для встраивания в </w:t>
            </w:r>
            <w:hyperlink r:id="rId14" w:history="1">
              <w:r w:rsidR="00A50BE6" w:rsidRPr="009A4E9D">
                <w:rPr>
                  <w:rStyle w:val="a4"/>
                </w:rPr>
                <w:t>https://lubimtseva.info/rz_rtg150925</w:t>
              </w:r>
            </w:hyperlink>
            <w:r w:rsidR="00A50BE6">
              <w:t xml:space="preserve"> </w:t>
            </w:r>
            <w:r w:rsidR="00A50BE6" w:rsidRPr="00A50BE6">
              <w:t xml:space="preserve"> </w:t>
            </w:r>
            <w:r w:rsidR="00A50BE6">
              <w:t xml:space="preserve"> </w:t>
            </w:r>
            <w:r w:rsidRPr="00FA3620">
              <w:rPr>
                <w:rFonts w:ascii="Times New Roman" w:eastAsia="Times New Roman" w:hAnsi="Times New Roman" w:cs="Times New Roman"/>
                <w:color w:val="212529"/>
                <w:sz w:val="24"/>
                <w:szCs w:val="24"/>
                <w:shd w:val="clear" w:color="auto" w:fill="FFFFFF"/>
                <w:lang w:eastAsia="ru-RU"/>
              </w:rPr>
              <w:t> </w:t>
            </w:r>
            <w:r w:rsidRPr="000E418D">
              <w:rPr>
                <w:rFonts w:ascii="Times New Roman" w:eastAsia="Times New Roman" w:hAnsi="Times New Roman" w:cs="Times New Roman"/>
                <w:sz w:val="24"/>
                <w:szCs w:val="24"/>
                <w:shd w:val="clear" w:color="auto" w:fill="FFFFFF"/>
                <w:lang w:eastAsia="ru-RU"/>
              </w:rPr>
              <w:t xml:space="preserve">элементов сторонних разработчиков, например видео, форм обратной связи или кнопок социальных сетей, позволяющих обмениваться содержимым сайтов. </w:t>
            </w:r>
          </w:p>
        </w:tc>
      </w:tr>
      <w:tr w:rsidR="00187D10" w:rsidRPr="00FA3620" w14:paraId="1E5A9F83" w14:textId="77777777" w:rsidTr="00187D10">
        <w:trPr>
          <w:trHeight w:val="449"/>
          <w:tblCellSpacing w:w="0" w:type="dxa"/>
        </w:trPr>
        <w:tc>
          <w:tcPr>
            <w:tcW w:w="9625" w:type="dxa"/>
            <w:tcBorders>
              <w:top w:val="nil"/>
              <w:left w:val="single" w:sz="6" w:space="0" w:color="000000"/>
              <w:bottom w:val="nil"/>
              <w:right w:val="single" w:sz="6" w:space="0" w:color="000000"/>
            </w:tcBorders>
            <w:vAlign w:val="center"/>
            <w:hideMark/>
          </w:tcPr>
          <w:p w14:paraId="03097F05" w14:textId="77777777"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Маркетинговые и рекламные cookie-файлы </w:t>
            </w:r>
          </w:p>
        </w:tc>
      </w:tr>
      <w:tr w:rsidR="00187D10" w:rsidRPr="00FA3620" w14:paraId="20B3E451" w14:textId="77777777" w:rsidTr="00187D10">
        <w:trPr>
          <w:trHeight w:val="1805"/>
          <w:tblCellSpacing w:w="0" w:type="dxa"/>
        </w:trPr>
        <w:tc>
          <w:tcPr>
            <w:tcW w:w="9625" w:type="dxa"/>
            <w:tcBorders>
              <w:top w:val="nil"/>
              <w:left w:val="single" w:sz="6" w:space="0" w:color="000000"/>
              <w:bottom w:val="nil"/>
              <w:right w:val="single" w:sz="6" w:space="0" w:color="000000"/>
            </w:tcBorders>
            <w:vAlign w:val="center"/>
            <w:hideMark/>
          </w:tcPr>
          <w:p w14:paraId="15A61D04" w14:textId="51A59853" w:rsidR="00187D10" w:rsidRPr="00FA3620"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lastRenderedPageBreak/>
              <w:t>Эти куки позволяют нам узнать, видели ли вы рекламу или тип рекламы в сети Интернет, как вы взаимодействовали с такой рекламой, и как давно вы ее не видели. Мы также используем Cookies, чтобы помочь нам с целевой рекламой. Мы можем использовать Cookies, установленные другой организацией, так что мы можем более точно адресовать рекламу вам. Мы также установили Cookies на некоторые другие сайты, на которых мы рекламируем. Если Вы получаете один из этих Cookies, мы можем использовать его, чтобы идентифицировать Вас как посетившего этот сайт и просмотревшего наше объявление там, если Вы позже посетите </w:t>
            </w:r>
            <w:hyperlink r:id="rId15" w:history="1">
              <w:r w:rsidR="00A50BE6" w:rsidRPr="009A4E9D">
                <w:rPr>
                  <w:rStyle w:val="a4"/>
                </w:rPr>
                <w:t>https://lubimtseva.info/rz_rtg150925</w:t>
              </w:r>
            </w:hyperlink>
            <w:r w:rsidR="00A50BE6">
              <w:t xml:space="preserve"> </w:t>
            </w:r>
            <w:r w:rsidRPr="00FA3620">
              <w:rPr>
                <w:rFonts w:ascii="Times New Roman" w:eastAsia="Times New Roman" w:hAnsi="Times New Roman" w:cs="Times New Roman"/>
                <w:color w:val="212529"/>
                <w:sz w:val="24"/>
                <w:szCs w:val="24"/>
                <w:shd w:val="clear" w:color="auto" w:fill="FFFFFF"/>
                <w:lang w:eastAsia="ru-RU"/>
              </w:rPr>
              <w:t xml:space="preserve">. </w:t>
            </w:r>
          </w:p>
        </w:tc>
      </w:tr>
      <w:tr w:rsidR="000E418D" w:rsidRPr="000E418D" w14:paraId="3F59A5C0" w14:textId="77777777" w:rsidTr="00187D10">
        <w:trPr>
          <w:trHeight w:val="455"/>
          <w:tblCellSpacing w:w="0" w:type="dxa"/>
        </w:trPr>
        <w:tc>
          <w:tcPr>
            <w:tcW w:w="9625" w:type="dxa"/>
            <w:tcBorders>
              <w:top w:val="nil"/>
              <w:left w:val="single" w:sz="6" w:space="0" w:color="000000"/>
              <w:bottom w:val="nil"/>
              <w:right w:val="single" w:sz="6" w:space="0" w:color="000000"/>
            </w:tcBorders>
            <w:vAlign w:val="center"/>
            <w:hideMark/>
          </w:tcPr>
          <w:p w14:paraId="304AC44E" w14:textId="77777777" w:rsidR="00187D10" w:rsidRPr="000E418D"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Использование нами веб-маяков и аналитических служб </w:t>
            </w:r>
          </w:p>
        </w:tc>
      </w:tr>
      <w:tr w:rsidR="000E418D" w:rsidRPr="000E418D" w14:paraId="2B9A3EDA" w14:textId="77777777" w:rsidTr="00187D10">
        <w:trPr>
          <w:trHeight w:val="1805"/>
          <w:tblCellSpacing w:w="0" w:type="dxa"/>
        </w:trPr>
        <w:tc>
          <w:tcPr>
            <w:tcW w:w="9625" w:type="dxa"/>
            <w:tcBorders>
              <w:top w:val="nil"/>
              <w:left w:val="single" w:sz="6" w:space="0" w:color="000000"/>
              <w:bottom w:val="nil"/>
              <w:right w:val="single" w:sz="6" w:space="0" w:color="000000"/>
            </w:tcBorders>
            <w:vAlign w:val="center"/>
            <w:hideMark/>
          </w:tcPr>
          <w:p w14:paraId="6D38802D" w14:textId="77777777" w:rsidR="00187D10" w:rsidRPr="000E418D" w:rsidRDefault="00187D10" w:rsidP="00187D10">
            <w:pPr>
              <w:widowControl w:val="0"/>
              <w:spacing w:after="0" w:line="240" w:lineRule="auto"/>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Некоторые веб-страницы сайтов Компании могут содержать электронные метки, называемые веб-маяками, которые используются для упрощения размещения сookie-файлов на наших веб-сайтах, определения количества посетителей этих веб-сайтов, а также для предоставления продуктов совместно с другими компаниями. Веб-маяки или аналогичные технологии также включаются в рассылаемые электронными средствами рекламные материалы или информационные бюллетени с целью определить, открывались ли эти сообщения и что с ними происходило впоследствии. </w:t>
            </w:r>
          </w:p>
        </w:tc>
      </w:tr>
    </w:tbl>
    <w:p w14:paraId="5769F873" w14:textId="77777777" w:rsidR="00187D10" w:rsidRPr="000E418D"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5.4. Управление файлами cookie. Отказ от установки файлов cookie. </w:t>
      </w:r>
    </w:p>
    <w:p w14:paraId="176D4A04" w14:textId="77777777" w:rsidR="00187D10" w:rsidRPr="000E418D"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5.4.1. Вы можете запретить установку некоторых или всех файлов cookie. </w:t>
      </w:r>
    </w:p>
    <w:p w14:paraId="56BD470E" w14:textId="77777777" w:rsidR="00187D10" w:rsidRPr="000E418D"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 xml:space="preserve">5.4.2. В большинстве браузеров файлы сookie принимаются автоматически, но у Вас есть возможность управлять параметрами браузера для блокирования или удаления файлов сookie. Дополнительные инструкции по удалению файлов cookie настройках Ваших браузеров. </w:t>
      </w:r>
    </w:p>
    <w:p w14:paraId="365BC87E" w14:textId="20E6C5C8" w:rsidR="00187D10" w:rsidRPr="000E418D" w:rsidRDefault="00187D10" w:rsidP="00187D10">
      <w:pPr>
        <w:shd w:val="clear" w:color="auto" w:fill="FFFFFF"/>
        <w:spacing w:after="240" w:line="240" w:lineRule="auto"/>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262626"/>
          <w:sz w:val="24"/>
          <w:szCs w:val="24"/>
          <w:shd w:val="clear" w:color="auto" w:fill="FFFFFF"/>
          <w:lang w:eastAsia="ru-RU"/>
        </w:rPr>
        <w:t xml:space="preserve">5.4.3. Некоторые функции </w:t>
      </w:r>
      <w:hyperlink r:id="rId16" w:history="1">
        <w:r w:rsidR="00A50BE6" w:rsidRPr="009A4E9D">
          <w:rPr>
            <w:rStyle w:val="a4"/>
          </w:rPr>
          <w:t>https://lubimtseva.info/rz_rtg150925</w:t>
        </w:r>
      </w:hyperlink>
      <w:r w:rsidR="00A50BE6">
        <w:t xml:space="preserve"> </w:t>
      </w:r>
      <w:r w:rsidRPr="00FA3620">
        <w:rPr>
          <w:rFonts w:ascii="Times New Roman" w:eastAsia="Times New Roman" w:hAnsi="Times New Roman" w:cs="Times New Roman"/>
          <w:color w:val="262626"/>
          <w:sz w:val="24"/>
          <w:szCs w:val="24"/>
          <w:shd w:val="clear" w:color="auto" w:fill="FFFFFF"/>
          <w:lang w:eastAsia="ru-RU"/>
        </w:rPr>
        <w:t xml:space="preserve">зависят от использования файлов cookie. Если Вы решите заблокировать файлы сookie, Вы не сможете входить в систему или </w:t>
      </w:r>
      <w:r w:rsidRPr="000E418D">
        <w:rPr>
          <w:rFonts w:ascii="Times New Roman" w:eastAsia="Times New Roman" w:hAnsi="Times New Roman" w:cs="Times New Roman"/>
          <w:sz w:val="24"/>
          <w:szCs w:val="24"/>
          <w:shd w:val="clear" w:color="auto" w:fill="FFFFFF"/>
          <w:lang w:eastAsia="ru-RU"/>
        </w:rPr>
        <w:t>использовать функции и настройки, зависящие от файлов сookie. При удалении cookie-файлов удаляются любые хранящиеся в этих файлах параметры и предпочтения, включая параметры, касающиеся рекламы; впоследствии потребуется создать их заново.</w:t>
      </w:r>
    </w:p>
    <w:p w14:paraId="7A274C88" w14:textId="77777777" w:rsidR="00187D10" w:rsidRPr="00FA3620" w:rsidRDefault="00187D10" w:rsidP="00187D10">
      <w:pPr>
        <w:shd w:val="clear" w:color="auto" w:fill="FFFFFF"/>
        <w:spacing w:after="0" w:line="240" w:lineRule="auto"/>
        <w:ind w:right="-40"/>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50AFF78A" w14:textId="77777777" w:rsidR="00187D10" w:rsidRPr="00FA3620" w:rsidRDefault="00187D10" w:rsidP="00187D10">
      <w:pPr>
        <w:shd w:val="clear" w:color="auto" w:fill="FFFFFF"/>
        <w:spacing w:after="0" w:line="240" w:lineRule="auto"/>
        <w:ind w:right="5"/>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000000"/>
          <w:sz w:val="24"/>
          <w:szCs w:val="24"/>
          <w:lang w:eastAsia="ru-RU"/>
        </w:rPr>
        <w:t>6. ОТВЕТСТВЕННОСТЬ СТОРОН</w:t>
      </w:r>
    </w:p>
    <w:p w14:paraId="09B845F9" w14:textId="77777777" w:rsidR="00187D10" w:rsidRPr="00FA3620"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000000"/>
          <w:sz w:val="24"/>
          <w:szCs w:val="24"/>
          <w:lang w:eastAsia="ru-RU"/>
        </w:rPr>
        <w:t> </w:t>
      </w:r>
    </w:p>
    <w:p w14:paraId="7D6116F4"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6.1. Оператор, не исполнивший свои обязательства, несёт ответственность за убытки, понесенные Пользователем в связи с неправомерным использованием персональных данных, в соответствии с законодательством Российской Федерации.</w:t>
      </w:r>
    </w:p>
    <w:p w14:paraId="10BA8302"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6.2. В случае утраты или разглашения Конфиденциальной информации Оператор не несёт ответственность, если данная конфиденциальная информация:</w:t>
      </w:r>
    </w:p>
    <w:p w14:paraId="5E409AA6"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6.2.1. Стала публичным достоянием до её утраты или разглашения.</w:t>
      </w:r>
    </w:p>
    <w:p w14:paraId="6F79B19C"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6.2.2. Была получена от третьей стороны до момента её получения Оператором.</w:t>
      </w:r>
    </w:p>
    <w:p w14:paraId="2A9FAFAD"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6.2.3. Была разглашена с согласия Пользователя.</w:t>
      </w:r>
    </w:p>
    <w:p w14:paraId="4B233905"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214F3EFF"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shd w:val="clear" w:color="auto" w:fill="FFFFFF"/>
          <w:lang w:eastAsia="ru-RU"/>
        </w:rPr>
        <w:t>6.3. В случае утечки персональных данных субъекта персональных данных, Оператор обязан уведомить соответствующие государственные органы об утечки персональных данных и о результатах расследования данной утечки, в сроки предусмотренные действующим законодательством РФ.</w:t>
      </w:r>
    </w:p>
    <w:p w14:paraId="78308FBB" w14:textId="77777777" w:rsidR="00187D10" w:rsidRPr="00FA3620"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000000"/>
          <w:sz w:val="24"/>
          <w:szCs w:val="24"/>
          <w:lang w:eastAsia="ru-RU"/>
        </w:rPr>
        <w:t> </w:t>
      </w:r>
    </w:p>
    <w:p w14:paraId="7A06E3A1" w14:textId="77777777" w:rsidR="00187D10" w:rsidRPr="00FA3620" w:rsidRDefault="00187D10" w:rsidP="00187D10">
      <w:pPr>
        <w:shd w:val="clear" w:color="auto" w:fill="FFFFFF"/>
        <w:spacing w:after="0" w:line="240" w:lineRule="auto"/>
        <w:ind w:right="5"/>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000000"/>
          <w:sz w:val="24"/>
          <w:szCs w:val="24"/>
          <w:lang w:eastAsia="ru-RU"/>
        </w:rPr>
        <w:t>7. РАЗРЕШЕНИЕ СПОРОВ</w:t>
      </w:r>
    </w:p>
    <w:p w14:paraId="75578A80" w14:textId="77777777" w:rsidR="00187D10" w:rsidRPr="00FA3620"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color w:val="000000"/>
          <w:sz w:val="24"/>
          <w:szCs w:val="24"/>
          <w:lang w:eastAsia="ru-RU"/>
        </w:rPr>
        <w:lastRenderedPageBreak/>
        <w:t> </w:t>
      </w:r>
    </w:p>
    <w:p w14:paraId="3A6949CF"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7.1. До обращения в суд с иском по спорам, возникающим из отношений между Пользователем и Оператором, обязательным является предъявление претензии (письменного предложения о добровольном урегулировании спора).</w:t>
      </w:r>
    </w:p>
    <w:p w14:paraId="74416708"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0C1AA023"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xml:space="preserve">7.2. Получатель претензии в течение </w:t>
      </w:r>
      <w:r w:rsidRPr="000E418D">
        <w:rPr>
          <w:rFonts w:ascii="Times New Roman" w:eastAsia="Times New Roman" w:hAnsi="Times New Roman" w:cs="Times New Roman"/>
          <w:sz w:val="24"/>
          <w:szCs w:val="24"/>
          <w:shd w:val="clear" w:color="auto" w:fill="FFFFFF"/>
          <w:lang w:eastAsia="ru-RU"/>
        </w:rPr>
        <w:t xml:space="preserve">10 (десяти) </w:t>
      </w:r>
      <w:r w:rsidRPr="000E418D">
        <w:rPr>
          <w:rFonts w:ascii="Times New Roman" w:eastAsia="Times New Roman" w:hAnsi="Times New Roman" w:cs="Times New Roman"/>
          <w:sz w:val="24"/>
          <w:szCs w:val="24"/>
          <w:lang w:eastAsia="ru-RU"/>
        </w:rPr>
        <w:t>календарных дней со дня получения претензии, письменно уведомляет заявителя претензии о результатах рассмотрения претензии.</w:t>
      </w:r>
    </w:p>
    <w:p w14:paraId="747E0680"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21CC47A6" w14:textId="37BAC324"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7.3. При недостижении соглашения спор будет передан на рассмотрение в судебный орган в соответствии с действующим законодательством Российской Федерации</w:t>
      </w:r>
      <w:r w:rsidR="00D37D97" w:rsidRPr="000E418D">
        <w:rPr>
          <w:rFonts w:ascii="Times New Roman" w:eastAsia="Times New Roman" w:hAnsi="Times New Roman" w:cs="Times New Roman"/>
          <w:sz w:val="24"/>
          <w:szCs w:val="24"/>
          <w:lang w:eastAsia="ru-RU"/>
        </w:rPr>
        <w:t xml:space="preserve"> </w:t>
      </w:r>
      <w:r w:rsidR="00D37D97" w:rsidRPr="000E418D">
        <w:rPr>
          <w:rFonts w:ascii="Times New Roman" w:eastAsia="Times New Roman" w:hAnsi="Times New Roman" w:cs="Times New Roman"/>
          <w:sz w:val="24"/>
          <w:szCs w:val="24"/>
        </w:rPr>
        <w:t>в Арбитражном суде Московской области (если заказчик является юридическим лицом или индивидуальным предпринимателем) либо в Тверском районном суде города Москвы (если Заказчик является физическим лицом).</w:t>
      </w:r>
    </w:p>
    <w:p w14:paraId="34E57B8E"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62C1BEAA"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7.4. К настоящей Политике в отношении обработки персональные данные и отношениям между Пользователем и Оператором применяется действующее законодательство Российской Федерации.</w:t>
      </w:r>
    </w:p>
    <w:p w14:paraId="3DBC75EC" w14:textId="77777777" w:rsidR="00187D10" w:rsidRPr="000E418D" w:rsidRDefault="00187D10" w:rsidP="00187D10">
      <w:pPr>
        <w:shd w:val="clear" w:color="auto" w:fill="FFFFFF"/>
        <w:spacing w:after="0" w:line="240" w:lineRule="auto"/>
        <w:ind w:left="300" w:right="280"/>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0204A35F" w14:textId="77777777" w:rsidR="00187D10" w:rsidRPr="000E418D" w:rsidRDefault="00187D10" w:rsidP="00187D10">
      <w:pPr>
        <w:shd w:val="clear" w:color="auto" w:fill="FFFFFF"/>
        <w:spacing w:after="0" w:line="240" w:lineRule="auto"/>
        <w:ind w:right="5"/>
        <w:rPr>
          <w:rFonts w:ascii="Times New Roman" w:eastAsia="Times New Roman" w:hAnsi="Times New Roman" w:cs="Times New Roman"/>
          <w:sz w:val="24"/>
          <w:szCs w:val="24"/>
          <w:lang w:eastAsia="ru-RU"/>
        </w:rPr>
      </w:pPr>
      <w:r w:rsidRPr="000E418D">
        <w:rPr>
          <w:rFonts w:ascii="Times New Roman" w:eastAsia="Times New Roman" w:hAnsi="Times New Roman" w:cs="Times New Roman"/>
          <w:b/>
          <w:bCs/>
          <w:sz w:val="24"/>
          <w:szCs w:val="24"/>
          <w:lang w:eastAsia="ru-RU"/>
        </w:rPr>
        <w:t>8. ДОПОЛНИТЕЛЬНЫЕ УСЛОВИЯ</w:t>
      </w:r>
    </w:p>
    <w:p w14:paraId="06FC35AD"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14A3F03D"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8.1. Оператор вправе вносить изменения в настоящую Политику без согласия субъектов персональных данных.</w:t>
      </w:r>
    </w:p>
    <w:p w14:paraId="70441C14"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7FF62A9A"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8.2. Новая Политика вступает в силу с момента ее размещения на сайте, если иное не предусмотрено новой редакцией Политики обработки и защиты персональных данных.</w:t>
      </w:r>
    </w:p>
    <w:p w14:paraId="21CD5DCB"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5E93F45C"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8.3. Недействительность отдельных норм настоящей Политики, если таковое будет признано решением суда или иного уполномоченного государственного органа, не влечет ее недействительности в целом.</w:t>
      </w:r>
    </w:p>
    <w:p w14:paraId="6D124F6D" w14:textId="77777777" w:rsidR="00187D10" w:rsidRPr="000E418D"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0E418D">
        <w:rPr>
          <w:rFonts w:ascii="Times New Roman" w:eastAsia="Times New Roman" w:hAnsi="Times New Roman" w:cs="Times New Roman"/>
          <w:sz w:val="24"/>
          <w:szCs w:val="24"/>
          <w:lang w:eastAsia="ru-RU"/>
        </w:rPr>
        <w:t> </w:t>
      </w:r>
    </w:p>
    <w:p w14:paraId="727DF8EA" w14:textId="77777777" w:rsidR="00187D10" w:rsidRPr="00FA3620" w:rsidRDefault="00187D10" w:rsidP="00187D10">
      <w:pPr>
        <w:shd w:val="clear" w:color="auto" w:fill="FFFFFF"/>
        <w:spacing w:after="0" w:line="240" w:lineRule="auto"/>
        <w:ind w:right="5"/>
        <w:rPr>
          <w:rFonts w:ascii="Times New Roman" w:eastAsia="Times New Roman" w:hAnsi="Times New Roman" w:cs="Times New Roman"/>
          <w:sz w:val="24"/>
          <w:szCs w:val="24"/>
          <w:lang w:eastAsia="ru-RU"/>
        </w:rPr>
      </w:pPr>
      <w:r w:rsidRPr="00FA3620">
        <w:rPr>
          <w:rFonts w:ascii="Times New Roman" w:eastAsia="Times New Roman" w:hAnsi="Times New Roman" w:cs="Times New Roman"/>
          <w:b/>
          <w:bCs/>
          <w:color w:val="000000"/>
          <w:sz w:val="24"/>
          <w:szCs w:val="24"/>
          <w:lang w:eastAsia="ru-RU"/>
        </w:rPr>
        <w:t>9. РЕКВИЗИТЫ ОПЕРАТОРА</w:t>
      </w:r>
    </w:p>
    <w:p w14:paraId="65C30DA2" w14:textId="77777777" w:rsidR="00187D10" w:rsidRPr="00FA3620" w:rsidRDefault="00187D10" w:rsidP="00187D10">
      <w:pPr>
        <w:shd w:val="clear" w:color="auto" w:fill="FFFFFF"/>
        <w:spacing w:after="0" w:line="240" w:lineRule="auto"/>
        <w:ind w:right="5"/>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78AA1EFC" w14:textId="77777777" w:rsidR="002847C7" w:rsidRPr="00FA3620" w:rsidRDefault="002847C7" w:rsidP="002847C7">
      <w:pPr>
        <w:pStyle w:val="docdata"/>
        <w:spacing w:before="0" w:beforeAutospacing="0" w:after="0" w:afterAutospacing="0"/>
      </w:pPr>
      <w:r w:rsidRPr="00FA3620">
        <w:rPr>
          <w:color w:val="000000"/>
        </w:rPr>
        <w:t>ИП Цыбизова Ольга Александровна</w:t>
      </w:r>
    </w:p>
    <w:p w14:paraId="3173A016" w14:textId="77777777" w:rsidR="002847C7" w:rsidRPr="00FA3620" w:rsidRDefault="002847C7" w:rsidP="002847C7">
      <w:pPr>
        <w:pStyle w:val="a3"/>
        <w:widowControl w:val="0"/>
        <w:spacing w:before="0" w:beforeAutospacing="0" w:after="0" w:afterAutospacing="0"/>
        <w:jc w:val="both"/>
      </w:pPr>
      <w:r w:rsidRPr="00FA3620">
        <w:rPr>
          <w:color w:val="000000"/>
        </w:rPr>
        <w:t>ИНН 631626004922, ОГРНИП 317631300048110</w:t>
      </w:r>
      <w:r w:rsidRPr="00FA3620">
        <w:t> </w:t>
      </w:r>
    </w:p>
    <w:p w14:paraId="3BD12D41" w14:textId="77777777" w:rsidR="002847C7" w:rsidRPr="00FA3620" w:rsidRDefault="002847C7" w:rsidP="002847C7">
      <w:pPr>
        <w:pStyle w:val="a3"/>
        <w:widowControl w:val="0"/>
        <w:spacing w:before="0" w:beforeAutospacing="0" w:after="0" w:afterAutospacing="0"/>
        <w:jc w:val="both"/>
      </w:pPr>
      <w:r w:rsidRPr="00FA3620">
        <w:rPr>
          <w:color w:val="000000"/>
        </w:rPr>
        <w:t>Адрес электронной почты для обращений и заявлений: </w:t>
      </w:r>
      <w:hyperlink r:id="rId17" w:tooltip="mailto:ok@lubimtseva.info" w:history="1">
        <w:r w:rsidRPr="00FA3620">
          <w:rPr>
            <w:rStyle w:val="a4"/>
          </w:rPr>
          <w:t>ok@lubimtseva.info</w:t>
        </w:r>
      </w:hyperlink>
    </w:p>
    <w:p w14:paraId="62C1F878" w14:textId="77777777" w:rsidR="002847C7" w:rsidRPr="00FA3620" w:rsidRDefault="002847C7" w:rsidP="002847C7">
      <w:pPr>
        <w:pStyle w:val="a3"/>
        <w:widowControl w:val="0"/>
        <w:spacing w:before="0" w:beforeAutospacing="0" w:after="0" w:afterAutospacing="0"/>
        <w:jc w:val="both"/>
      </w:pPr>
      <w:r w:rsidRPr="00FA3620">
        <w:rPr>
          <w:color w:val="000000"/>
        </w:rPr>
        <w:t>Телефон: +79282594207</w:t>
      </w:r>
    </w:p>
    <w:p w14:paraId="3881F00F" w14:textId="77777777" w:rsidR="002847C7" w:rsidRPr="00FA3620" w:rsidRDefault="00187D10" w:rsidP="002847C7">
      <w:pPr>
        <w:pStyle w:val="docdata"/>
        <w:spacing w:before="0" w:beforeAutospacing="0" w:after="0" w:afterAutospacing="0"/>
      </w:pPr>
      <w:r w:rsidRPr="00FA3620">
        <w:rPr>
          <w:color w:val="000000"/>
          <w:shd w:val="clear" w:color="auto" w:fill="FFFFFF"/>
        </w:rPr>
        <w:t>Ответственный за обработку персональных данных –</w:t>
      </w:r>
      <w:r w:rsidR="00DB0EC9" w:rsidRPr="00FA3620">
        <w:t xml:space="preserve"> </w:t>
      </w:r>
      <w:r w:rsidR="002847C7" w:rsidRPr="00FA3620">
        <w:rPr>
          <w:color w:val="000000"/>
        </w:rPr>
        <w:t>Цыбизова Ольга Александровна</w:t>
      </w:r>
    </w:p>
    <w:p w14:paraId="08146633" w14:textId="6BE3549A" w:rsidR="00187D10" w:rsidRPr="00FA3620"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p>
    <w:p w14:paraId="11A16DCC" w14:textId="77777777" w:rsidR="00187D10" w:rsidRPr="00FA3620" w:rsidRDefault="00187D10" w:rsidP="00187D10">
      <w:pPr>
        <w:shd w:val="clear" w:color="auto" w:fill="FFFFFF"/>
        <w:spacing w:after="0" w:line="240" w:lineRule="auto"/>
        <w:ind w:right="5"/>
        <w:jc w:val="both"/>
        <w:rPr>
          <w:rFonts w:ascii="Times New Roman" w:eastAsia="Times New Roman" w:hAnsi="Times New Roman" w:cs="Times New Roman"/>
          <w:sz w:val="24"/>
          <w:szCs w:val="24"/>
          <w:lang w:eastAsia="ru-RU"/>
        </w:rPr>
      </w:pPr>
      <w:r w:rsidRPr="00FA3620">
        <w:rPr>
          <w:rFonts w:ascii="Times New Roman" w:eastAsia="Times New Roman" w:hAnsi="Times New Roman" w:cs="Times New Roman"/>
          <w:sz w:val="24"/>
          <w:szCs w:val="24"/>
          <w:lang w:eastAsia="ru-RU"/>
        </w:rPr>
        <w:t> </w:t>
      </w:r>
    </w:p>
    <w:p w14:paraId="4236654A" w14:textId="77777777" w:rsidR="00980507" w:rsidRPr="00FA3620" w:rsidRDefault="00980507" w:rsidP="00187D10">
      <w:pPr>
        <w:rPr>
          <w:rFonts w:ascii="Times New Roman" w:hAnsi="Times New Roman" w:cs="Times New Roman"/>
          <w:sz w:val="24"/>
          <w:szCs w:val="24"/>
        </w:rPr>
      </w:pPr>
    </w:p>
    <w:sectPr w:rsidR="00980507" w:rsidRPr="00FA3620" w:rsidSect="00232A4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2161C9"/>
    <w:multiLevelType w:val="multilevel"/>
    <w:tmpl w:val="4E50E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7D10"/>
    <w:rsid w:val="000124DB"/>
    <w:rsid w:val="00060634"/>
    <w:rsid w:val="000E418D"/>
    <w:rsid w:val="00111180"/>
    <w:rsid w:val="00187D10"/>
    <w:rsid w:val="00232A44"/>
    <w:rsid w:val="002847C7"/>
    <w:rsid w:val="00676857"/>
    <w:rsid w:val="00955730"/>
    <w:rsid w:val="00980507"/>
    <w:rsid w:val="009F4303"/>
    <w:rsid w:val="00A50BE6"/>
    <w:rsid w:val="00B91D76"/>
    <w:rsid w:val="00C744C9"/>
    <w:rsid w:val="00D37D97"/>
    <w:rsid w:val="00DB0EC9"/>
    <w:rsid w:val="00E94317"/>
    <w:rsid w:val="00FA36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FCAD3"/>
  <w15:docId w15:val="{FA6C321D-2AB4-49D7-A668-15B5DCE82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D76"/>
  </w:style>
  <w:style w:type="paragraph" w:styleId="4">
    <w:name w:val="heading 4"/>
    <w:basedOn w:val="a"/>
    <w:link w:val="40"/>
    <w:uiPriority w:val="9"/>
    <w:qFormat/>
    <w:rsid w:val="00187D10"/>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187D10"/>
    <w:rPr>
      <w:rFonts w:ascii="Times New Roman" w:eastAsia="Times New Roman" w:hAnsi="Times New Roman" w:cs="Times New Roman"/>
      <w:b/>
      <w:bCs/>
      <w:sz w:val="24"/>
      <w:szCs w:val="24"/>
      <w:lang w:eastAsia="ru-RU"/>
    </w:rPr>
  </w:style>
  <w:style w:type="paragraph" w:customStyle="1" w:styleId="docdata">
    <w:name w:val="docdata"/>
    <w:aliases w:val="docy,v5,408767,bqiaagaaeyqcaaagiaiaaaopiayabbskbgaaaaaaaaaaaaaaaaaaaaaaaaaaaaaaaaaaaaaaaaaaaaaaaaaaaaaaaaaaaaaaaaaaaaaaaaaaaaaaaaaaaaaaaaaaaaaaaaaaaaaaaaaaaaaaaaaaaaaaaaaaaaaaaaaaaaaaaaaaaaaaaaaaaaaaaaaaaaaaaaaaaaaaaaaaaaaaaaaaaaaaaaaaaaaaaaaaaa"/>
    <w:basedOn w:val="a"/>
    <w:rsid w:val="00187D1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187D1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87D10"/>
    <w:rPr>
      <w:color w:val="0000FF"/>
      <w:u w:val="single"/>
    </w:rPr>
  </w:style>
  <w:style w:type="character" w:styleId="a5">
    <w:name w:val="FollowedHyperlink"/>
    <w:basedOn w:val="a0"/>
    <w:uiPriority w:val="99"/>
    <w:semiHidden/>
    <w:unhideWhenUsed/>
    <w:rsid w:val="00187D10"/>
    <w:rPr>
      <w:color w:val="800080"/>
      <w:u w:val="single"/>
    </w:rPr>
  </w:style>
  <w:style w:type="character" w:styleId="a6">
    <w:name w:val="annotation reference"/>
    <w:basedOn w:val="a0"/>
    <w:uiPriority w:val="99"/>
    <w:semiHidden/>
    <w:unhideWhenUsed/>
    <w:rsid w:val="00DB0EC9"/>
    <w:rPr>
      <w:sz w:val="16"/>
      <w:szCs w:val="16"/>
    </w:rPr>
  </w:style>
  <w:style w:type="paragraph" w:styleId="a7">
    <w:name w:val="annotation text"/>
    <w:basedOn w:val="a"/>
    <w:link w:val="a8"/>
    <w:uiPriority w:val="99"/>
    <w:semiHidden/>
    <w:unhideWhenUsed/>
    <w:rsid w:val="00DB0EC9"/>
    <w:pPr>
      <w:spacing w:line="240" w:lineRule="auto"/>
    </w:pPr>
    <w:rPr>
      <w:sz w:val="20"/>
      <w:szCs w:val="20"/>
    </w:rPr>
  </w:style>
  <w:style w:type="character" w:customStyle="1" w:styleId="a8">
    <w:name w:val="Текст примечания Знак"/>
    <w:basedOn w:val="a0"/>
    <w:link w:val="a7"/>
    <w:uiPriority w:val="99"/>
    <w:semiHidden/>
    <w:rsid w:val="00DB0EC9"/>
    <w:rPr>
      <w:sz w:val="20"/>
      <w:szCs w:val="20"/>
    </w:rPr>
  </w:style>
  <w:style w:type="paragraph" w:styleId="a9">
    <w:name w:val="annotation subject"/>
    <w:basedOn w:val="a7"/>
    <w:next w:val="a7"/>
    <w:link w:val="aa"/>
    <w:uiPriority w:val="99"/>
    <w:semiHidden/>
    <w:unhideWhenUsed/>
    <w:rsid w:val="00DB0EC9"/>
    <w:rPr>
      <w:b/>
      <w:bCs/>
    </w:rPr>
  </w:style>
  <w:style w:type="character" w:customStyle="1" w:styleId="aa">
    <w:name w:val="Тема примечания Знак"/>
    <w:basedOn w:val="a8"/>
    <w:link w:val="a9"/>
    <w:uiPriority w:val="99"/>
    <w:semiHidden/>
    <w:rsid w:val="00DB0EC9"/>
    <w:rPr>
      <w:b/>
      <w:bCs/>
      <w:sz w:val="20"/>
      <w:szCs w:val="20"/>
    </w:rPr>
  </w:style>
  <w:style w:type="paragraph" w:styleId="ab">
    <w:name w:val="Balloon Text"/>
    <w:basedOn w:val="a"/>
    <w:link w:val="ac"/>
    <w:uiPriority w:val="99"/>
    <w:semiHidden/>
    <w:unhideWhenUsed/>
    <w:rsid w:val="00DB0EC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DB0EC9"/>
    <w:rPr>
      <w:rFonts w:ascii="Tahoma" w:hAnsi="Tahoma" w:cs="Tahoma"/>
      <w:sz w:val="16"/>
      <w:szCs w:val="16"/>
    </w:rPr>
  </w:style>
  <w:style w:type="character" w:styleId="ad">
    <w:name w:val="Unresolved Mention"/>
    <w:basedOn w:val="a0"/>
    <w:uiPriority w:val="99"/>
    <w:semiHidden/>
    <w:unhideWhenUsed/>
    <w:rsid w:val="00C744C9"/>
    <w:rPr>
      <w:color w:val="605E5C"/>
      <w:shd w:val="clear" w:color="auto" w:fill="E1DFDD"/>
    </w:rPr>
  </w:style>
  <w:style w:type="character" w:customStyle="1" w:styleId="1488">
    <w:name w:val="1488"/>
    <w:aliases w:val="bqiaagaaeyqcaaagiaiaaamjbqaabrcfaaaaaaaaaaaaaaaaaaaaaaaaaaaaaaaaaaaaaaaaaaaaaaaaaaaaaaaaaaaaaaaaaaaaaaaaaaaaaaaaaaaaaaaaaaaaaaaaaaaaaaaaaaaaaaaaaaaaaaaaaaaaaaaaaaaaaaaaaaaaaaaaaaaaaaaaaaaaaaaaaaaaaaaaaaaaaaaaaaaaaaaaaaaaaaaaaaaaaaaa"/>
    <w:basedOn w:val="a0"/>
    <w:rsid w:val="00D37D97"/>
  </w:style>
  <w:style w:type="paragraph" w:styleId="ae">
    <w:name w:val="No Spacing"/>
    <w:uiPriority w:val="1"/>
    <w:qFormat/>
    <w:rsid w:val="00D37D9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565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lubimtseva.info/rz_rtg150925" TargetMode="External"/><Relationship Id="rId13" Type="http://schemas.openxmlformats.org/officeDocument/2006/relationships/hyperlink" Target="https://lubimtseva.info/rz_rtg15092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k@lubimtseva.info" TargetMode="External"/><Relationship Id="rId12" Type="http://schemas.openxmlformats.org/officeDocument/2006/relationships/hyperlink" Target="https://lubimtseva.info/rz_rtg150925" TargetMode="External"/><Relationship Id="rId17" Type="http://schemas.openxmlformats.org/officeDocument/2006/relationships/hyperlink" Target="mailto:ok@lubimtseva.info" TargetMode="External"/><Relationship Id="rId2" Type="http://schemas.openxmlformats.org/officeDocument/2006/relationships/numbering" Target="numbering.xml"/><Relationship Id="rId16" Type="http://schemas.openxmlformats.org/officeDocument/2006/relationships/hyperlink" Target="https://lubimtseva.info/rz_rtg150925" TargetMode="External"/><Relationship Id="rId1" Type="http://schemas.openxmlformats.org/officeDocument/2006/relationships/customXml" Target="../customXml/item1.xml"/><Relationship Id="rId6" Type="http://schemas.openxmlformats.org/officeDocument/2006/relationships/hyperlink" Target="https://lubimtseva.info/rz_rtg150925" TargetMode="External"/><Relationship Id="rId11" Type="http://schemas.openxmlformats.org/officeDocument/2006/relationships/hyperlink" Target="https://lubimtseva.info/rz_rtg150925" TargetMode="External"/><Relationship Id="rId5" Type="http://schemas.openxmlformats.org/officeDocument/2006/relationships/webSettings" Target="webSettings.xml"/><Relationship Id="rId15" Type="http://schemas.openxmlformats.org/officeDocument/2006/relationships/hyperlink" Target="https://lubimtseva.info/rz_rtg150925" TargetMode="External"/><Relationship Id="rId10" Type="http://schemas.openxmlformats.org/officeDocument/2006/relationships/hyperlink" Target="https://lubimtseva.info/rz_rtg15092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ubimtseva.info/rz_rtg150925" TargetMode="External"/><Relationship Id="rId14" Type="http://schemas.openxmlformats.org/officeDocument/2006/relationships/hyperlink" Target="https://lubimtseva.info/rz_rtg1509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E1A87A-C263-4332-AADE-D10AB9157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13</Pages>
  <Words>4362</Words>
  <Characters>24869</Characters>
  <Application>Microsoft Office Word</Application>
  <DocSecurity>0</DocSecurity>
  <Lines>207</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Ivan B.</cp:lastModifiedBy>
  <cp:revision>9</cp:revision>
  <dcterms:created xsi:type="dcterms:W3CDTF">2024-02-05T16:35:00Z</dcterms:created>
  <dcterms:modified xsi:type="dcterms:W3CDTF">2025-09-09T07:29:00Z</dcterms:modified>
</cp:coreProperties>
</file>